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Pr="00FA0C28" w:rsidRDefault="00D019A3">
      <w:pPr>
        <w:spacing w:after="0" w:line="259" w:lineRule="auto"/>
        <w:ind w:left="108" w:right="0" w:firstLine="0"/>
        <w:rPr>
          <w:sz w:val="22"/>
          <w:szCs w:val="22"/>
        </w:rPr>
      </w:pPr>
      <w:r>
        <w:rPr>
          <w:sz w:val="22"/>
        </w:rPr>
        <w:t xml:space="preserve"> </w:t>
      </w:r>
    </w:p>
    <w:p w14:paraId="38F5B5CA" w14:textId="77777777" w:rsidR="00A61B04" w:rsidRPr="00FA0C28" w:rsidRDefault="00D019A3">
      <w:pPr>
        <w:spacing w:after="0" w:line="259" w:lineRule="auto"/>
        <w:ind w:left="108" w:right="62" w:firstLine="0"/>
        <w:jc w:val="right"/>
        <w:rPr>
          <w:sz w:val="22"/>
          <w:szCs w:val="22"/>
        </w:rPr>
      </w:pPr>
      <w:r w:rsidRPr="00FA0C28">
        <w:rPr>
          <w:noProof/>
          <w:sz w:val="22"/>
          <w:szCs w:val="22"/>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sidRPr="00FA0C28">
        <w:rPr>
          <w:b/>
          <w:color w:val="244061"/>
          <w:sz w:val="22"/>
          <w:szCs w:val="22"/>
        </w:rPr>
        <w:t xml:space="preserve">Billinge Chapel End Parish Council </w:t>
      </w:r>
    </w:p>
    <w:p w14:paraId="3CABED32" w14:textId="77777777" w:rsidR="00F710A4" w:rsidRPr="00FA0C28" w:rsidRDefault="00D019A3">
      <w:pPr>
        <w:spacing w:after="11" w:line="250" w:lineRule="auto"/>
        <w:ind w:left="118" w:right="49"/>
        <w:jc w:val="right"/>
        <w:rPr>
          <w:color w:val="244061"/>
          <w:sz w:val="22"/>
          <w:szCs w:val="22"/>
        </w:rPr>
      </w:pPr>
      <w:r w:rsidRPr="00FA0C28">
        <w:rPr>
          <w:color w:val="244061"/>
          <w:sz w:val="22"/>
          <w:szCs w:val="22"/>
        </w:rPr>
        <w:t xml:space="preserve">The Public Hall, 216 Main Street, Billinge WN5 7PE    </w:t>
      </w:r>
    </w:p>
    <w:p w14:paraId="454BE40B" w14:textId="3CE5B41F" w:rsidR="00A61B04" w:rsidRPr="00FA0C28" w:rsidRDefault="00703797">
      <w:pPr>
        <w:spacing w:after="11" w:line="250" w:lineRule="auto"/>
        <w:ind w:left="118" w:right="49"/>
        <w:jc w:val="right"/>
        <w:rPr>
          <w:sz w:val="22"/>
          <w:szCs w:val="22"/>
        </w:rPr>
      </w:pPr>
      <w:r w:rsidRPr="00FA0C28">
        <w:rPr>
          <w:color w:val="244061"/>
          <w:sz w:val="22"/>
          <w:szCs w:val="22"/>
        </w:rPr>
        <w:t xml:space="preserve"> 07483 325064 </w:t>
      </w:r>
    </w:p>
    <w:p w14:paraId="0B7855C9" w14:textId="4B4836FE" w:rsidR="00A61B04" w:rsidRPr="00FA0C28" w:rsidRDefault="00D019A3">
      <w:pPr>
        <w:spacing w:after="11" w:line="250" w:lineRule="auto"/>
        <w:ind w:left="118" w:right="49"/>
        <w:jc w:val="right"/>
        <w:rPr>
          <w:sz w:val="22"/>
          <w:szCs w:val="22"/>
        </w:rPr>
      </w:pPr>
      <w:r w:rsidRPr="00FA0C28">
        <w:rPr>
          <w:color w:val="244061"/>
          <w:sz w:val="22"/>
          <w:szCs w:val="22"/>
        </w:rPr>
        <w:t>clerk@billingeparishcouncil.gov.uk</w:t>
      </w:r>
      <w:r w:rsidRPr="00FA0C28">
        <w:rPr>
          <w:sz w:val="22"/>
          <w:szCs w:val="22"/>
        </w:rPr>
        <w:t xml:space="preserve"> </w:t>
      </w:r>
    </w:p>
    <w:p w14:paraId="618BA33C" w14:textId="77777777" w:rsidR="000C59C5" w:rsidRPr="00FA0C28" w:rsidRDefault="000C59C5">
      <w:pPr>
        <w:spacing w:after="0" w:line="259" w:lineRule="auto"/>
        <w:ind w:left="108" w:right="0" w:firstLine="0"/>
        <w:jc w:val="right"/>
        <w:rPr>
          <w:color w:val="244061"/>
          <w:sz w:val="22"/>
          <w:szCs w:val="22"/>
        </w:rPr>
      </w:pPr>
    </w:p>
    <w:p w14:paraId="227FC70E" w14:textId="45021348" w:rsidR="00A61B04" w:rsidRPr="00FA0C28" w:rsidRDefault="00D019A3">
      <w:pPr>
        <w:spacing w:after="0" w:line="259" w:lineRule="auto"/>
        <w:ind w:left="108" w:right="0" w:firstLine="0"/>
        <w:jc w:val="right"/>
        <w:rPr>
          <w:sz w:val="22"/>
          <w:szCs w:val="22"/>
        </w:rPr>
      </w:pPr>
      <w:r w:rsidRPr="00FA0C28">
        <w:rPr>
          <w:color w:val="244061"/>
          <w:sz w:val="22"/>
          <w:szCs w:val="22"/>
        </w:rPr>
        <w:t xml:space="preserve"> </w:t>
      </w:r>
    </w:p>
    <w:p w14:paraId="1B041F0F" w14:textId="1C49FCE8" w:rsidR="00A61B04" w:rsidRPr="00093894" w:rsidRDefault="003A0CE7" w:rsidP="000C59C5">
      <w:pPr>
        <w:spacing w:after="0" w:line="259" w:lineRule="auto"/>
        <w:ind w:left="108" w:right="0" w:firstLine="0"/>
        <w:jc w:val="center"/>
        <w:rPr>
          <w:b/>
          <w:bCs/>
        </w:rPr>
      </w:pPr>
      <w:r w:rsidRPr="00093894">
        <w:rPr>
          <w:b/>
          <w:bCs/>
        </w:rPr>
        <w:t>Billinge Chapel End</w:t>
      </w:r>
      <w:r w:rsidR="000C59C5" w:rsidRPr="00093894">
        <w:rPr>
          <w:b/>
          <w:bCs/>
        </w:rPr>
        <w:t xml:space="preserve"> Parish Council Meeting</w:t>
      </w:r>
    </w:p>
    <w:p w14:paraId="052985B1" w14:textId="1C27E8F1" w:rsidR="00A61B04" w:rsidRPr="00093894" w:rsidRDefault="00A61B04" w:rsidP="005F7023">
      <w:pPr>
        <w:spacing w:after="0" w:line="259" w:lineRule="auto"/>
        <w:ind w:left="0" w:right="0" w:firstLine="0"/>
      </w:pPr>
    </w:p>
    <w:p w14:paraId="05701BE9" w14:textId="7D7A0D67" w:rsidR="00485FE8" w:rsidRPr="00093894" w:rsidRDefault="00485FE8" w:rsidP="00485FE8">
      <w:pPr>
        <w:spacing w:after="0"/>
        <w:ind w:left="0" w:right="0"/>
        <w:jc w:val="center"/>
        <w:rPr>
          <w:b/>
        </w:rPr>
      </w:pPr>
      <w:r w:rsidRPr="00093894">
        <w:rPr>
          <w:b/>
        </w:rPr>
        <w:t>To the Chair and Members of Billinge Chapel End Parish Council you are summoned to attend a</w:t>
      </w:r>
      <w:r w:rsidR="00D05A55" w:rsidRPr="00093894">
        <w:rPr>
          <w:b/>
        </w:rPr>
        <w:t xml:space="preserve"> full council meeting</w:t>
      </w:r>
      <w:r w:rsidRPr="00093894">
        <w:rPr>
          <w:b/>
        </w:rPr>
        <w:t xml:space="preserve"> to be held</w:t>
      </w:r>
    </w:p>
    <w:p w14:paraId="3A1F576F" w14:textId="71F08FB6" w:rsidR="00BD21F4" w:rsidRPr="00093894" w:rsidRDefault="00D019A3" w:rsidP="005F7023">
      <w:pPr>
        <w:spacing w:after="0"/>
        <w:ind w:left="0" w:right="0"/>
        <w:jc w:val="center"/>
        <w:rPr>
          <w:b/>
        </w:rPr>
      </w:pPr>
      <w:r w:rsidRPr="00093894">
        <w:rPr>
          <w:b/>
        </w:rPr>
        <w:t xml:space="preserve"> on </w:t>
      </w:r>
      <w:r w:rsidR="00D05A55" w:rsidRPr="00093894">
        <w:rPr>
          <w:b/>
        </w:rPr>
        <w:t xml:space="preserve">Monday </w:t>
      </w:r>
      <w:r w:rsidR="00441CDD" w:rsidRPr="00093894">
        <w:rPr>
          <w:b/>
        </w:rPr>
        <w:t>20</w:t>
      </w:r>
      <w:r w:rsidR="00DC443E" w:rsidRPr="00093894">
        <w:rPr>
          <w:b/>
          <w:vertAlign w:val="superscript"/>
        </w:rPr>
        <w:t>th</w:t>
      </w:r>
      <w:r w:rsidR="00DC443E" w:rsidRPr="00093894">
        <w:rPr>
          <w:b/>
        </w:rPr>
        <w:t xml:space="preserve"> </w:t>
      </w:r>
      <w:r w:rsidR="00441CDD" w:rsidRPr="00093894">
        <w:rPr>
          <w:b/>
        </w:rPr>
        <w:t>April</w:t>
      </w:r>
      <w:r w:rsidR="00176C65" w:rsidRPr="00093894">
        <w:rPr>
          <w:b/>
        </w:rPr>
        <w:t xml:space="preserve"> </w:t>
      </w:r>
      <w:r w:rsidR="00F34310" w:rsidRPr="00093894">
        <w:rPr>
          <w:b/>
        </w:rPr>
        <w:t>202</w:t>
      </w:r>
      <w:r w:rsidR="006C7DF4" w:rsidRPr="00093894">
        <w:rPr>
          <w:b/>
        </w:rPr>
        <w:t>6</w:t>
      </w:r>
      <w:r w:rsidRPr="00093894">
        <w:rPr>
          <w:b/>
        </w:rPr>
        <w:t xml:space="preserve"> at 7</w:t>
      </w:r>
      <w:r w:rsidR="003E2977" w:rsidRPr="00093894">
        <w:rPr>
          <w:b/>
        </w:rPr>
        <w:t>.3</w:t>
      </w:r>
      <w:r w:rsidR="000C59C5" w:rsidRPr="00093894">
        <w:rPr>
          <w:b/>
        </w:rPr>
        <w:t>0</w:t>
      </w:r>
      <w:r w:rsidR="003E2977" w:rsidRPr="00093894">
        <w:rPr>
          <w:b/>
        </w:rPr>
        <w:t>pm</w:t>
      </w:r>
    </w:p>
    <w:p w14:paraId="53B59237" w14:textId="5B819E50" w:rsidR="00DD0763" w:rsidRPr="00093894" w:rsidRDefault="003E2977" w:rsidP="00F00D68">
      <w:pPr>
        <w:spacing w:after="0"/>
        <w:ind w:left="0" w:right="0"/>
        <w:jc w:val="center"/>
        <w:rPr>
          <w:b/>
          <w:bCs/>
        </w:rPr>
      </w:pPr>
      <w:r w:rsidRPr="00093894">
        <w:rPr>
          <w:b/>
        </w:rPr>
        <w:t xml:space="preserve"> at </w:t>
      </w:r>
      <w:r w:rsidRPr="00093894">
        <w:rPr>
          <w:b/>
          <w:bCs/>
        </w:rPr>
        <w:t>The Public Hall, 216 Main Street, Billinge WN5 7PE.</w:t>
      </w:r>
      <w:r w:rsidR="00485FE8" w:rsidRPr="00093894">
        <w:rPr>
          <w:b/>
          <w:bCs/>
        </w:rPr>
        <w:t xml:space="preserve"> </w:t>
      </w:r>
    </w:p>
    <w:p w14:paraId="344964C1" w14:textId="11518B61" w:rsidR="00A61B04" w:rsidRPr="00093894" w:rsidRDefault="00A61B04" w:rsidP="005F7023">
      <w:pPr>
        <w:spacing w:after="0" w:line="259" w:lineRule="auto"/>
        <w:ind w:left="0" w:right="0" w:firstLine="0"/>
      </w:pPr>
    </w:p>
    <w:p w14:paraId="6A4C18C7" w14:textId="211EE3CE" w:rsidR="00A61B04" w:rsidRPr="00093894" w:rsidRDefault="00485FE8" w:rsidP="00485FE8">
      <w:pPr>
        <w:pStyle w:val="NoSpacing"/>
        <w:ind w:left="0" w:right="0"/>
        <w:jc w:val="center"/>
      </w:pPr>
      <w:r w:rsidRPr="00093894">
        <w:t>Karen Newton - Clerk to the Council</w:t>
      </w:r>
    </w:p>
    <w:p w14:paraId="7A1215F5" w14:textId="77777777" w:rsidR="00DF06A4" w:rsidRPr="00093894" w:rsidRDefault="00DF06A4" w:rsidP="005F7023">
      <w:pPr>
        <w:pStyle w:val="NoSpacing"/>
        <w:ind w:left="0" w:right="0"/>
        <w:rPr>
          <w:b/>
          <w:bCs/>
        </w:rPr>
      </w:pPr>
    </w:p>
    <w:p w14:paraId="4F3807CA" w14:textId="645E13EF" w:rsidR="00A61B04" w:rsidRPr="00093894" w:rsidRDefault="005B3C2B" w:rsidP="005F7023">
      <w:pPr>
        <w:spacing w:after="0" w:line="259" w:lineRule="auto"/>
        <w:ind w:left="0" w:right="0" w:firstLine="0"/>
        <w:jc w:val="center"/>
        <w:rPr>
          <w:b/>
          <w:bCs/>
          <w:u w:val="single"/>
        </w:rPr>
      </w:pPr>
      <w:r w:rsidRPr="00093894">
        <w:rPr>
          <w:b/>
          <w:bCs/>
          <w:u w:val="single"/>
        </w:rPr>
        <w:t>Agenda</w:t>
      </w:r>
    </w:p>
    <w:p w14:paraId="3359A9FF" w14:textId="77777777" w:rsidR="00163C90" w:rsidRPr="00FA0C28" w:rsidRDefault="00163C90" w:rsidP="005F7023">
      <w:pPr>
        <w:spacing w:after="0"/>
        <w:ind w:left="0" w:right="0" w:firstLine="0"/>
        <w:rPr>
          <w:rFonts w:eastAsia="Times New Roman"/>
          <w:sz w:val="22"/>
          <w:szCs w:val="22"/>
          <w:lang w:bidi="en-US"/>
        </w:rPr>
      </w:pPr>
    </w:p>
    <w:p w14:paraId="3C1CDFA4" w14:textId="01CABB1C" w:rsidR="00935DAB" w:rsidRPr="00C54A90" w:rsidRDefault="00935DAB" w:rsidP="00935DAB">
      <w:pPr>
        <w:pStyle w:val="ListParagraph"/>
        <w:spacing w:after="0"/>
        <w:ind w:left="0" w:right="0" w:firstLine="0"/>
        <w:rPr>
          <w:b/>
          <w:bCs/>
        </w:rPr>
      </w:pPr>
      <w:r w:rsidRPr="00C54A90">
        <w:rPr>
          <w:b/>
          <w:bCs/>
        </w:rPr>
        <w:t>1.</w:t>
      </w:r>
      <w:r w:rsidRPr="00C54A90">
        <w:rPr>
          <w:b/>
          <w:bCs/>
          <w:u w:val="single"/>
        </w:rPr>
        <w:t>Apologies</w:t>
      </w:r>
      <w:r w:rsidRPr="00C54A90">
        <w:rPr>
          <w:b/>
          <w:bCs/>
        </w:rPr>
        <w:br/>
        <w:t xml:space="preserve">To receive </w:t>
      </w:r>
      <w:r w:rsidRPr="00C54A90">
        <w:t>and approve apologies for absence.</w:t>
      </w:r>
    </w:p>
    <w:p w14:paraId="150BCB44" w14:textId="77777777" w:rsidR="00935DAB" w:rsidRPr="00C54A90" w:rsidRDefault="00935DAB" w:rsidP="00935DAB">
      <w:pPr>
        <w:pStyle w:val="ListParagraph"/>
        <w:spacing w:after="0"/>
        <w:ind w:left="360" w:right="0" w:firstLine="0"/>
        <w:rPr>
          <w:b/>
          <w:bCs/>
        </w:rPr>
      </w:pPr>
    </w:p>
    <w:p w14:paraId="0A468435" w14:textId="3EAC3507" w:rsidR="00935DAB" w:rsidRPr="00C54A90" w:rsidRDefault="00935DAB" w:rsidP="00935DAB">
      <w:pPr>
        <w:spacing w:after="0"/>
        <w:ind w:left="0" w:right="0" w:firstLine="0"/>
      </w:pPr>
      <w:r w:rsidRPr="00C54A90">
        <w:rPr>
          <w:b/>
          <w:bCs/>
        </w:rPr>
        <w:t xml:space="preserve">2. </w:t>
      </w:r>
      <w:r w:rsidRPr="00C54A90">
        <w:rPr>
          <w:b/>
          <w:bCs/>
          <w:u w:val="single"/>
        </w:rPr>
        <w:t>Declarations of Interest and Dispensations</w:t>
      </w:r>
      <w:r w:rsidRPr="00C54A90">
        <w:rPr>
          <w:b/>
          <w:bCs/>
        </w:rPr>
        <w:br/>
        <w:t xml:space="preserve">To receive </w:t>
      </w:r>
      <w:r w:rsidRPr="00C54A90">
        <w:t>declarations of interest and consider any requests for dispensations related to items on the agenda.</w:t>
      </w:r>
    </w:p>
    <w:p w14:paraId="621E7238" w14:textId="77777777" w:rsidR="004B05BC" w:rsidRPr="00C54A90" w:rsidRDefault="004B05BC" w:rsidP="00935DAB">
      <w:pPr>
        <w:spacing w:after="0"/>
        <w:ind w:left="0" w:right="0" w:firstLine="0"/>
        <w:rPr>
          <w:b/>
          <w:bCs/>
        </w:rPr>
      </w:pPr>
    </w:p>
    <w:p w14:paraId="21653405" w14:textId="54E24282" w:rsidR="00935DAB" w:rsidRPr="00C54A90" w:rsidRDefault="00935DAB" w:rsidP="005A3BBF">
      <w:pPr>
        <w:spacing w:after="0"/>
        <w:ind w:left="0" w:right="0" w:firstLine="0"/>
      </w:pPr>
      <w:r w:rsidRPr="00C54A90">
        <w:rPr>
          <w:b/>
          <w:bCs/>
        </w:rPr>
        <w:t>3.</w:t>
      </w:r>
      <w:r w:rsidRPr="00C54A90">
        <w:rPr>
          <w:b/>
          <w:bCs/>
          <w:u w:val="single"/>
        </w:rPr>
        <w:t xml:space="preserve"> Minutes</w:t>
      </w:r>
      <w:r w:rsidRPr="00C54A90">
        <w:rPr>
          <w:b/>
          <w:bCs/>
        </w:rPr>
        <w:br/>
        <w:t xml:space="preserve">To approve </w:t>
      </w:r>
      <w:r w:rsidRPr="00C54A90">
        <w:t>the minutes of:</w:t>
      </w:r>
      <w:r w:rsidR="005A3BBF" w:rsidRPr="00C54A90">
        <w:t xml:space="preserve"> </w:t>
      </w:r>
      <w:r w:rsidRPr="00C54A90">
        <w:t xml:space="preserve"> </w:t>
      </w:r>
      <w:r w:rsidR="000260DC" w:rsidRPr="00C54A90">
        <w:t>Full Council</w:t>
      </w:r>
      <w:r w:rsidR="00DC443E" w:rsidRPr="00C54A90">
        <w:t xml:space="preserve"> and Estimates Committee</w:t>
      </w:r>
      <w:r w:rsidR="000260DC" w:rsidRPr="00C54A90">
        <w:t xml:space="preserve"> Meeting</w:t>
      </w:r>
      <w:r w:rsidR="00B246C2" w:rsidRPr="00C54A90">
        <w:t xml:space="preserve"> held</w:t>
      </w:r>
      <w:r w:rsidR="000260DC" w:rsidRPr="00C54A90">
        <w:t xml:space="preserve"> Monday </w:t>
      </w:r>
      <w:r w:rsidR="006A72DA" w:rsidRPr="00C54A90">
        <w:t>1</w:t>
      </w:r>
      <w:r w:rsidR="00E32899" w:rsidRPr="00C54A90">
        <w:t>6</w:t>
      </w:r>
      <w:r w:rsidR="006A72DA" w:rsidRPr="00C54A90">
        <w:t>th</w:t>
      </w:r>
      <w:r w:rsidR="00DC443E" w:rsidRPr="00C54A90">
        <w:t xml:space="preserve"> </w:t>
      </w:r>
      <w:r w:rsidR="00441CDD" w:rsidRPr="00C54A90">
        <w:t>March</w:t>
      </w:r>
      <w:r w:rsidR="006A72DA" w:rsidRPr="00C54A90">
        <w:t xml:space="preserve"> </w:t>
      </w:r>
      <w:r w:rsidR="000260DC" w:rsidRPr="00C54A90">
        <w:t>202</w:t>
      </w:r>
      <w:r w:rsidR="00E32899" w:rsidRPr="00C54A90">
        <w:t>6</w:t>
      </w:r>
      <w:r w:rsidR="00B246C2" w:rsidRPr="00C54A90">
        <w:t xml:space="preserve"> </w:t>
      </w:r>
    </w:p>
    <w:p w14:paraId="212514D6" w14:textId="77777777" w:rsidR="00935DAB" w:rsidRPr="00C54A90" w:rsidRDefault="00935DAB" w:rsidP="00935DAB">
      <w:pPr>
        <w:spacing w:after="0"/>
        <w:ind w:left="720" w:right="0" w:firstLine="0"/>
        <w:rPr>
          <w:b/>
          <w:bCs/>
        </w:rPr>
      </w:pPr>
    </w:p>
    <w:p w14:paraId="3395E7E5" w14:textId="23083F34" w:rsidR="006A1B3F" w:rsidRPr="00C54A90" w:rsidRDefault="00935DAB" w:rsidP="006C7DF4">
      <w:pPr>
        <w:spacing w:after="0"/>
        <w:ind w:left="0" w:right="0" w:firstLine="0"/>
      </w:pPr>
      <w:r w:rsidRPr="00C54A90">
        <w:rPr>
          <w:b/>
          <w:bCs/>
        </w:rPr>
        <w:t xml:space="preserve">4. </w:t>
      </w:r>
      <w:r w:rsidRPr="00C54A90">
        <w:rPr>
          <w:b/>
          <w:bCs/>
          <w:u w:val="single"/>
        </w:rPr>
        <w:t>Public Participation</w:t>
      </w:r>
      <w:r w:rsidRPr="00C54A90">
        <w:rPr>
          <w:b/>
          <w:bCs/>
        </w:rPr>
        <w:br/>
      </w:r>
      <w:r w:rsidR="005A3BBF" w:rsidRPr="00C54A90">
        <w:rPr>
          <w:b/>
          <w:bCs/>
        </w:rPr>
        <w:t xml:space="preserve"> </w:t>
      </w:r>
      <w:r w:rsidR="006C7DF4" w:rsidRPr="00C54A90">
        <w:t>In accordance with the Council’s Standing Orders, members of the public may address the Council at the discretion of the Chairman for a limited period. Matters raised will be noted and, where appropriate, referred for consideration at a future meeting. No decisions will be taken under this item.</w:t>
      </w:r>
    </w:p>
    <w:p w14:paraId="42533D13" w14:textId="77777777" w:rsidR="009D437C" w:rsidRPr="00C54A90" w:rsidRDefault="009D437C" w:rsidP="006C7DF4">
      <w:pPr>
        <w:spacing w:after="0"/>
        <w:ind w:left="0" w:right="0" w:firstLine="0"/>
      </w:pPr>
    </w:p>
    <w:p w14:paraId="0183AE2C" w14:textId="0476445A" w:rsidR="00F83AAF" w:rsidRDefault="004C2B2E" w:rsidP="00A974D0">
      <w:pPr>
        <w:spacing w:after="0"/>
        <w:ind w:left="0" w:right="0" w:firstLine="0"/>
        <w:rPr>
          <w:b/>
          <w:bCs/>
        </w:rPr>
      </w:pPr>
      <w:r w:rsidRPr="00C54A90">
        <w:rPr>
          <w:b/>
          <w:bCs/>
        </w:rPr>
        <w:t>5</w:t>
      </w:r>
      <w:r w:rsidR="00480141" w:rsidRPr="00C54A90">
        <w:rPr>
          <w:b/>
          <w:bCs/>
        </w:rPr>
        <w:t xml:space="preserve">. </w:t>
      </w:r>
      <w:r w:rsidR="003B2D4B" w:rsidRPr="00C54A90">
        <w:rPr>
          <w:rStyle w:val="Strong"/>
          <w:u w:val="single"/>
        </w:rPr>
        <w:t>Annual Governance and Accountability Return (AGAR)</w:t>
      </w:r>
      <w:r w:rsidR="003B2D4B" w:rsidRPr="00C54A90">
        <w:br/>
      </w:r>
      <w:r w:rsidR="00F83AAF" w:rsidRPr="00F83AAF">
        <w:rPr>
          <w:b/>
          <w:bCs/>
        </w:rPr>
        <w:t>To review</w:t>
      </w:r>
      <w:r w:rsidR="00F83AAF">
        <w:t xml:space="preserve"> and </w:t>
      </w:r>
      <w:r w:rsidR="00F83AAF" w:rsidRPr="00F83AAF">
        <w:rPr>
          <w:b/>
          <w:bCs/>
        </w:rPr>
        <w:t>approve</w:t>
      </w:r>
      <w:r w:rsidR="00F83AAF">
        <w:t xml:space="preserve"> </w:t>
      </w:r>
      <w:r w:rsidR="00F83AAF" w:rsidRPr="00F83AAF">
        <w:rPr>
          <w:b/>
          <w:bCs/>
        </w:rPr>
        <w:t>Section 1</w:t>
      </w:r>
      <w:r w:rsidR="00F83AAF">
        <w:t xml:space="preserve"> </w:t>
      </w:r>
      <w:r w:rsidR="00F83AAF" w:rsidRPr="00F83AAF">
        <w:rPr>
          <w:b/>
          <w:bCs/>
        </w:rPr>
        <w:t>(Annual Governance Statement)</w:t>
      </w:r>
      <w:r w:rsidR="00F83AAF">
        <w:t xml:space="preserve"> and </w:t>
      </w:r>
      <w:r w:rsidR="00F83AAF" w:rsidRPr="00F83AAF">
        <w:rPr>
          <w:b/>
          <w:bCs/>
        </w:rPr>
        <w:t>Section 2</w:t>
      </w:r>
      <w:r w:rsidR="00F83AAF">
        <w:t xml:space="preserve"> (Accounting Statements) of the Annual Governance and Accountability Return (AGAR) for the financial year 2025–2026, and </w:t>
      </w:r>
      <w:r w:rsidR="00F83AAF" w:rsidRPr="00F83AAF">
        <w:rPr>
          <w:b/>
          <w:bCs/>
        </w:rPr>
        <w:t>to approve</w:t>
      </w:r>
      <w:r w:rsidR="00F83AAF">
        <w:t xml:space="preserve"> the </w:t>
      </w:r>
      <w:r w:rsidR="00F83AAF" w:rsidRPr="00F83AAF">
        <w:rPr>
          <w:b/>
          <w:bCs/>
        </w:rPr>
        <w:t>Public Notice</w:t>
      </w:r>
      <w:r w:rsidR="00F83AAF">
        <w:t xml:space="preserve"> for the exercise of public rights in accordance with statutory requirements.</w:t>
      </w:r>
      <w:r w:rsidR="00A974D0">
        <w:t xml:space="preserve"> </w:t>
      </w:r>
    </w:p>
    <w:p w14:paraId="078CA403" w14:textId="77777777" w:rsidR="00F83AAF" w:rsidRDefault="00F83AAF" w:rsidP="003B2D4B">
      <w:pPr>
        <w:pStyle w:val="NormalWeb"/>
        <w:spacing w:after="0"/>
        <w:ind w:left="20"/>
        <w:rPr>
          <w:rFonts w:ascii="Calibri" w:hAnsi="Calibri" w:cs="Calibri"/>
          <w:b/>
          <w:bCs/>
        </w:rPr>
      </w:pPr>
    </w:p>
    <w:p w14:paraId="3478FA75" w14:textId="77777777" w:rsidR="00B9044C" w:rsidRDefault="00B9044C" w:rsidP="003B2D4B">
      <w:pPr>
        <w:pStyle w:val="NormalWeb"/>
        <w:spacing w:after="0"/>
        <w:ind w:left="20"/>
        <w:rPr>
          <w:rFonts w:ascii="Calibri" w:hAnsi="Calibri" w:cs="Calibri"/>
          <w:b/>
          <w:bCs/>
        </w:rPr>
      </w:pPr>
    </w:p>
    <w:p w14:paraId="7D9A8F8A" w14:textId="77777777" w:rsidR="00B9044C" w:rsidRDefault="00B9044C" w:rsidP="003B2D4B">
      <w:pPr>
        <w:pStyle w:val="NormalWeb"/>
        <w:spacing w:after="0"/>
        <w:ind w:left="20"/>
        <w:rPr>
          <w:rFonts w:ascii="Calibri" w:hAnsi="Calibri" w:cs="Calibri"/>
          <w:b/>
          <w:bCs/>
        </w:rPr>
      </w:pPr>
    </w:p>
    <w:p w14:paraId="6920871A" w14:textId="202D1C12" w:rsidR="003B2D4B" w:rsidRPr="00C54A90" w:rsidRDefault="00480141" w:rsidP="003B2D4B">
      <w:pPr>
        <w:pStyle w:val="NormalWeb"/>
        <w:spacing w:after="0"/>
        <w:ind w:left="20"/>
        <w:rPr>
          <w:rFonts w:ascii="Calibri" w:eastAsia="Times New Roman" w:hAnsi="Calibri" w:cs="Calibri"/>
          <w:b/>
          <w:bCs/>
          <w:color w:val="auto"/>
          <w:kern w:val="0"/>
          <w:u w:val="single"/>
          <w14:ligatures w14:val="none"/>
        </w:rPr>
      </w:pPr>
      <w:r w:rsidRPr="00C54A90">
        <w:rPr>
          <w:rFonts w:ascii="Calibri" w:hAnsi="Calibri" w:cs="Calibri"/>
          <w:b/>
          <w:bCs/>
        </w:rPr>
        <w:lastRenderedPageBreak/>
        <w:t>6</w:t>
      </w:r>
      <w:r w:rsidR="00B246C2" w:rsidRPr="00C54A90">
        <w:rPr>
          <w:rFonts w:ascii="Calibri" w:hAnsi="Calibri" w:cs="Calibri"/>
          <w:b/>
          <w:bCs/>
        </w:rPr>
        <w:t>.</w:t>
      </w:r>
      <w:r w:rsidR="00275092" w:rsidRPr="00C54A90">
        <w:rPr>
          <w:rFonts w:ascii="Calibri" w:hAnsi="Calibri" w:cs="Calibri"/>
          <w:b/>
          <w:bCs/>
        </w:rPr>
        <w:t xml:space="preserve"> </w:t>
      </w:r>
      <w:r w:rsidR="003B2D4B" w:rsidRPr="00C54A90">
        <w:rPr>
          <w:rFonts w:ascii="Calibri" w:eastAsia="Times New Roman" w:hAnsi="Calibri" w:cs="Calibri"/>
          <w:b/>
          <w:bCs/>
          <w:color w:val="auto"/>
          <w:kern w:val="0"/>
          <w:u w:val="single"/>
          <w14:ligatures w14:val="none"/>
        </w:rPr>
        <w:t>Fixed Assets 25-26</w:t>
      </w:r>
    </w:p>
    <w:p w14:paraId="11B527C2" w14:textId="6AAFE7C3" w:rsidR="0053350F" w:rsidRPr="00C54A90" w:rsidRDefault="003B2D4B" w:rsidP="00F83AAF">
      <w:pPr>
        <w:pStyle w:val="NormalWeb"/>
        <w:spacing w:after="0"/>
        <w:ind w:left="20"/>
        <w:rPr>
          <w:rFonts w:ascii="Calibri" w:eastAsia="Times New Roman" w:hAnsi="Calibri" w:cs="Calibri"/>
          <w:color w:val="auto"/>
          <w:kern w:val="0"/>
          <w14:ligatures w14:val="none"/>
        </w:rPr>
      </w:pPr>
      <w:r w:rsidRPr="00C54A90">
        <w:rPr>
          <w:rFonts w:ascii="Calibri" w:hAnsi="Calibri" w:cs="Calibri"/>
        </w:rPr>
        <w:t>To review and approve the Fixed Asset Register for inclusion in the 2025–2026 AGAR, including consideration and approval of any additions, disposals, or amendments to ensure the register is accurate and up to date.</w:t>
      </w:r>
    </w:p>
    <w:p w14:paraId="5D3121BE" w14:textId="77777777" w:rsidR="00E0761D" w:rsidRPr="00C54A90" w:rsidRDefault="00E0761D" w:rsidP="00E0761D">
      <w:pPr>
        <w:pStyle w:val="NormalWeb"/>
        <w:ind w:left="10"/>
        <w:rPr>
          <w:rFonts w:ascii="Calibri" w:eastAsia="Times New Roman" w:hAnsi="Calibri" w:cs="Calibri"/>
          <w:color w:val="auto"/>
          <w:kern w:val="0"/>
          <w14:ligatures w14:val="none"/>
        </w:rPr>
      </w:pPr>
    </w:p>
    <w:p w14:paraId="6C5BE451" w14:textId="6E6E4F66" w:rsidR="008011CC" w:rsidRPr="00C54A90" w:rsidRDefault="003C5A80" w:rsidP="003C760D">
      <w:pPr>
        <w:spacing w:after="0"/>
        <w:ind w:left="0" w:right="0" w:firstLine="0"/>
      </w:pPr>
      <w:r w:rsidRPr="00C54A90">
        <w:rPr>
          <w:b/>
          <w:bCs/>
        </w:rPr>
        <w:t>7</w:t>
      </w:r>
      <w:r w:rsidR="00163C90" w:rsidRPr="00C54A90">
        <w:rPr>
          <w:b/>
          <w:bCs/>
        </w:rPr>
        <w:t>.</w:t>
      </w:r>
      <w:r w:rsidR="0022545E" w:rsidRPr="00C54A90">
        <w:rPr>
          <w:b/>
          <w:bCs/>
        </w:rPr>
        <w:t xml:space="preserve"> </w:t>
      </w:r>
      <w:r w:rsidR="00EA0424" w:rsidRPr="00C54A90">
        <w:rPr>
          <w:rStyle w:val="Strong"/>
          <w:u w:val="single"/>
        </w:rPr>
        <w:t>Donation to St Aidan’s Food Pantry</w:t>
      </w:r>
      <w:r w:rsidR="00EA0424" w:rsidRPr="00C54A90">
        <w:br/>
      </w:r>
      <w:r w:rsidR="00EA0424" w:rsidRPr="00C54A90">
        <w:rPr>
          <w:b/>
          <w:bCs/>
        </w:rPr>
        <w:t>To consider</w:t>
      </w:r>
      <w:r w:rsidR="00EA0424" w:rsidRPr="00C54A90">
        <w:t xml:space="preserve"> allocating funds, considering savings from the uncontested parish council elections, to support St Aidan’s Food Pantry due to increased local demand and reported shortages. Discussion to include amount, source of funds, and approval process</w:t>
      </w:r>
    </w:p>
    <w:p w14:paraId="2BEF3390" w14:textId="77777777" w:rsidR="00AA62C3" w:rsidRPr="00FA0C28" w:rsidRDefault="00AA62C3" w:rsidP="005F7023">
      <w:pPr>
        <w:spacing w:after="0"/>
        <w:ind w:left="0" w:right="0" w:firstLine="0"/>
        <w:rPr>
          <w:sz w:val="22"/>
          <w:szCs w:val="22"/>
        </w:rPr>
      </w:pPr>
    </w:p>
    <w:p w14:paraId="5ACCE074" w14:textId="62C32F1D" w:rsidR="001F7B6A" w:rsidRPr="00F83AAF" w:rsidRDefault="003C5A80" w:rsidP="001F7B6A">
      <w:pPr>
        <w:spacing w:after="0"/>
        <w:ind w:left="0" w:right="0" w:firstLine="0"/>
        <w:rPr>
          <w:b/>
          <w:bCs/>
          <w:color w:val="auto"/>
          <w:u w:val="single"/>
        </w:rPr>
      </w:pPr>
      <w:r w:rsidRPr="00F83AAF">
        <w:rPr>
          <w:b/>
          <w:bCs/>
          <w:color w:val="auto"/>
        </w:rPr>
        <w:t>8</w:t>
      </w:r>
      <w:r w:rsidR="001F7B6A" w:rsidRPr="00F83AAF">
        <w:rPr>
          <w:b/>
          <w:bCs/>
          <w:color w:val="auto"/>
        </w:rPr>
        <w:t xml:space="preserve">. </w:t>
      </w:r>
      <w:r w:rsidR="001F7B6A" w:rsidRPr="00F83AAF">
        <w:rPr>
          <w:b/>
          <w:bCs/>
          <w:color w:val="auto"/>
          <w:u w:val="single"/>
        </w:rPr>
        <w:t xml:space="preserve">Finance &amp; Governance </w:t>
      </w:r>
    </w:p>
    <w:p w14:paraId="00CBAE7E" w14:textId="3B3F047F" w:rsidR="001F7B6A" w:rsidRPr="00F83AAF" w:rsidRDefault="003C5A80" w:rsidP="001F7B6A">
      <w:pPr>
        <w:spacing w:after="0"/>
        <w:ind w:left="0" w:right="0" w:firstLine="0"/>
        <w:rPr>
          <w:b/>
          <w:bCs/>
          <w:color w:val="auto"/>
        </w:rPr>
      </w:pPr>
      <w:r w:rsidRPr="00F83AAF">
        <w:rPr>
          <w:b/>
          <w:bCs/>
          <w:color w:val="auto"/>
        </w:rPr>
        <w:t>8</w:t>
      </w:r>
      <w:r w:rsidR="001F7B6A" w:rsidRPr="00F83AAF">
        <w:rPr>
          <w:b/>
          <w:bCs/>
          <w:color w:val="auto"/>
        </w:rPr>
        <w:t>.1 To approve</w:t>
      </w:r>
      <w:r w:rsidR="001F7B6A" w:rsidRPr="00F83AAF">
        <w:rPr>
          <w:color w:val="auto"/>
        </w:rPr>
        <w:t xml:space="preserve"> the Payment Schedule </w:t>
      </w:r>
      <w:r w:rsidR="003C760D" w:rsidRPr="00F83AAF">
        <w:rPr>
          <w:color w:val="auto"/>
        </w:rPr>
        <w:t>Mar</w:t>
      </w:r>
      <w:r w:rsidR="00877DF1" w:rsidRPr="00F83AAF">
        <w:rPr>
          <w:color w:val="auto"/>
        </w:rPr>
        <w:t xml:space="preserve"> </w:t>
      </w:r>
      <w:r w:rsidR="001F7B6A" w:rsidRPr="00F83AAF">
        <w:rPr>
          <w:color w:val="auto"/>
        </w:rPr>
        <w:t>2026.</w:t>
      </w:r>
    </w:p>
    <w:p w14:paraId="20F1BDEA" w14:textId="6AE28C0F" w:rsidR="001F7B6A" w:rsidRPr="00F83AAF" w:rsidRDefault="003C5A80" w:rsidP="001F7B6A">
      <w:pPr>
        <w:spacing w:after="0"/>
        <w:ind w:left="0" w:right="0" w:firstLine="0"/>
        <w:rPr>
          <w:b/>
          <w:bCs/>
          <w:color w:val="auto"/>
        </w:rPr>
      </w:pPr>
      <w:r w:rsidRPr="00F83AAF">
        <w:rPr>
          <w:b/>
          <w:bCs/>
          <w:color w:val="auto"/>
        </w:rPr>
        <w:t>8</w:t>
      </w:r>
      <w:r w:rsidR="001F7B6A" w:rsidRPr="00F83AAF">
        <w:rPr>
          <w:b/>
          <w:bCs/>
          <w:color w:val="auto"/>
        </w:rPr>
        <w:t xml:space="preserve">.2 To approve </w:t>
      </w:r>
      <w:r w:rsidR="001F7B6A" w:rsidRPr="00F83AAF">
        <w:rPr>
          <w:color w:val="auto"/>
        </w:rPr>
        <w:t xml:space="preserve">the bank reconciliations for </w:t>
      </w:r>
      <w:r w:rsidR="003C760D" w:rsidRPr="00F83AAF">
        <w:rPr>
          <w:color w:val="auto"/>
        </w:rPr>
        <w:t xml:space="preserve">Mar </w:t>
      </w:r>
      <w:r w:rsidR="001F7B6A" w:rsidRPr="00F83AAF">
        <w:rPr>
          <w:color w:val="auto"/>
        </w:rPr>
        <w:t>2026.</w:t>
      </w:r>
    </w:p>
    <w:p w14:paraId="4789D456" w14:textId="77777777" w:rsidR="00A03DC6" w:rsidRDefault="003C5A80" w:rsidP="00A03DC6">
      <w:pPr>
        <w:spacing w:after="0"/>
        <w:ind w:left="10" w:right="0" w:firstLine="0"/>
        <w:rPr>
          <w:color w:val="auto"/>
          <w:sz w:val="22"/>
          <w:szCs w:val="22"/>
        </w:rPr>
      </w:pPr>
      <w:r w:rsidRPr="00F83AAF">
        <w:rPr>
          <w:b/>
          <w:bCs/>
          <w:color w:val="auto"/>
        </w:rPr>
        <w:t>8</w:t>
      </w:r>
      <w:r w:rsidR="001F7B6A" w:rsidRPr="00F83AAF">
        <w:rPr>
          <w:b/>
          <w:bCs/>
          <w:color w:val="auto"/>
        </w:rPr>
        <w:t>.</w:t>
      </w:r>
      <w:r w:rsidR="003C760D" w:rsidRPr="00F83AAF">
        <w:rPr>
          <w:b/>
          <w:bCs/>
          <w:color w:val="auto"/>
        </w:rPr>
        <w:t>3</w:t>
      </w:r>
      <w:r w:rsidR="001F7B6A" w:rsidRPr="00F83AAF">
        <w:rPr>
          <w:b/>
          <w:bCs/>
          <w:color w:val="auto"/>
        </w:rPr>
        <w:t xml:space="preserve"> To note </w:t>
      </w:r>
      <w:r w:rsidR="001F7B6A" w:rsidRPr="00F83AAF">
        <w:rPr>
          <w:color w:val="auto"/>
        </w:rPr>
        <w:t xml:space="preserve">the publication of items over £100.00 for </w:t>
      </w:r>
      <w:r w:rsidR="00F83AAF">
        <w:rPr>
          <w:color w:val="auto"/>
        </w:rPr>
        <w:t>Mar</w:t>
      </w:r>
      <w:r w:rsidR="001F7B6A" w:rsidRPr="00F83AAF">
        <w:rPr>
          <w:color w:val="auto"/>
        </w:rPr>
        <w:t xml:space="preserve"> 26 on the parish council website</w:t>
      </w:r>
      <w:r w:rsidR="001F7B6A" w:rsidRPr="00FA0C28">
        <w:rPr>
          <w:color w:val="auto"/>
          <w:sz w:val="22"/>
          <w:szCs w:val="22"/>
        </w:rPr>
        <w:t>.</w:t>
      </w:r>
    </w:p>
    <w:p w14:paraId="5D6F9D18" w14:textId="77777777" w:rsidR="00A03DC6" w:rsidRDefault="00A03DC6" w:rsidP="00A03DC6">
      <w:pPr>
        <w:spacing w:after="0"/>
        <w:ind w:left="10" w:right="0" w:firstLine="0"/>
        <w:rPr>
          <w:rFonts w:ascii="Times New Roman" w:eastAsia="Times New Roman" w:hAnsi="Times New Roman" w:cs="Times New Roman"/>
          <w:b/>
          <w:bCs/>
          <w:color w:val="auto"/>
          <w:kern w:val="0"/>
          <w14:ligatures w14:val="none"/>
        </w:rPr>
      </w:pPr>
    </w:p>
    <w:p w14:paraId="0804309F" w14:textId="081B2EC1" w:rsidR="008135A4" w:rsidRDefault="00A03DC6" w:rsidP="00A03DC6">
      <w:pPr>
        <w:spacing w:after="0"/>
        <w:ind w:left="10" w:right="0" w:firstLine="0"/>
        <w:rPr>
          <w:rFonts w:eastAsia="Times New Roman"/>
          <w:color w:val="auto"/>
          <w:kern w:val="0"/>
          <w14:ligatures w14:val="none"/>
        </w:rPr>
      </w:pPr>
      <w:r w:rsidRPr="002E3AD3">
        <w:rPr>
          <w:rFonts w:eastAsia="Times New Roman"/>
          <w:b/>
          <w:bCs/>
          <w:color w:val="auto"/>
          <w:kern w:val="0"/>
          <w14:ligatures w14:val="none"/>
        </w:rPr>
        <w:t xml:space="preserve">9. </w:t>
      </w:r>
      <w:r w:rsidR="008135A4" w:rsidRPr="008135A4">
        <w:rPr>
          <w:rFonts w:eastAsia="Times New Roman"/>
          <w:b/>
          <w:bCs/>
          <w:color w:val="auto"/>
          <w:kern w:val="0"/>
          <w:u w:val="single"/>
          <w14:ligatures w14:val="none"/>
        </w:rPr>
        <w:t>Budget Monitoring Report (31 March 2026)</w:t>
      </w:r>
      <w:r w:rsidR="008135A4" w:rsidRPr="008135A4">
        <w:rPr>
          <w:rFonts w:eastAsia="Times New Roman"/>
          <w:color w:val="auto"/>
          <w:kern w:val="0"/>
          <w14:ligatures w14:val="none"/>
        </w:rPr>
        <w:br/>
        <w:t>To receive and consider the Budget Monitoring Report for the year ending 31 March 2026, note the overall surplus position of £9,383.39</w:t>
      </w:r>
      <w:r w:rsidR="00473233" w:rsidRPr="002E3AD3">
        <w:rPr>
          <w:rFonts w:eastAsia="Times New Roman"/>
          <w:color w:val="auto"/>
          <w:kern w:val="0"/>
          <w14:ligatures w14:val="none"/>
        </w:rPr>
        <w:t>.</w:t>
      </w:r>
    </w:p>
    <w:p w14:paraId="19DC6EF5" w14:textId="77777777" w:rsidR="007C500B" w:rsidRDefault="007C500B" w:rsidP="00A03DC6">
      <w:pPr>
        <w:spacing w:after="0"/>
        <w:ind w:left="10" w:right="0" w:firstLine="0"/>
        <w:rPr>
          <w:color w:val="auto"/>
          <w:sz w:val="22"/>
          <w:szCs w:val="22"/>
        </w:rPr>
      </w:pPr>
    </w:p>
    <w:p w14:paraId="7255DAFA" w14:textId="037C7258" w:rsidR="007C500B" w:rsidRDefault="007C500B" w:rsidP="00A03DC6">
      <w:pPr>
        <w:spacing w:after="0"/>
        <w:ind w:left="10" w:right="0" w:firstLine="0"/>
      </w:pPr>
      <w:r w:rsidRPr="007C500B">
        <w:rPr>
          <w:b/>
          <w:bCs/>
          <w:color w:val="auto"/>
        </w:rPr>
        <w:t>10.</w:t>
      </w:r>
      <w:r w:rsidRPr="007C500B">
        <w:rPr>
          <w:color w:val="auto"/>
          <w:sz w:val="22"/>
          <w:szCs w:val="22"/>
        </w:rPr>
        <w:t xml:space="preserve"> </w:t>
      </w:r>
      <w:r w:rsidRPr="007C500B">
        <w:rPr>
          <w:rStyle w:val="Strong"/>
          <w:u w:val="single"/>
        </w:rPr>
        <w:t>Planning Applications</w:t>
      </w:r>
      <w:r>
        <w:br/>
      </w:r>
      <w:r w:rsidRPr="007C500B">
        <w:rPr>
          <w:b/>
          <w:bCs/>
        </w:rPr>
        <w:t>To consider</w:t>
      </w:r>
      <w:r>
        <w:t xml:space="preserve"> and </w:t>
      </w:r>
      <w:r w:rsidRPr="007C500B">
        <w:rPr>
          <w:b/>
          <w:bCs/>
        </w:rPr>
        <w:t>comment</w:t>
      </w:r>
      <w:r>
        <w:t xml:space="preserve"> on any planning applications received from the Local Planning Authority, and to agree the Council’s responses where required.</w:t>
      </w:r>
    </w:p>
    <w:p w14:paraId="4F6FDC2C" w14:textId="77777777" w:rsidR="007C500B" w:rsidRDefault="007C500B" w:rsidP="00A03DC6">
      <w:pPr>
        <w:spacing w:after="0"/>
        <w:ind w:left="10" w:right="0" w:firstLine="0"/>
        <w:rPr>
          <w:color w:val="auto"/>
          <w:sz w:val="22"/>
          <w:szCs w:val="22"/>
        </w:rPr>
      </w:pPr>
    </w:p>
    <w:p w14:paraId="35188A75" w14:textId="461CC73F" w:rsidR="007C500B" w:rsidRDefault="00554317" w:rsidP="00A03DC6">
      <w:pPr>
        <w:spacing w:after="0"/>
        <w:ind w:left="10" w:right="0" w:firstLine="0"/>
      </w:pPr>
      <w:r w:rsidRPr="00554317">
        <w:rPr>
          <w:b/>
          <w:bCs/>
        </w:rPr>
        <w:t>P/2026/0154/HHFP</w:t>
      </w:r>
      <w:r>
        <w:t xml:space="preserve"> - Billinge</w:t>
      </w:r>
      <w:r>
        <w:t xml:space="preserve"> </w:t>
      </w:r>
      <w:r>
        <w:t>a</w:t>
      </w:r>
      <w:r>
        <w:t>nd Seneley Green Ward 6 Garswood Road Billinge St Helens WN5 7TH Demolition of the existing detached garage and the erection of a single storey side and rear wraparound extension and a single storey front extension.</w:t>
      </w:r>
    </w:p>
    <w:p w14:paraId="04A15F2E" w14:textId="77777777" w:rsidR="00554317" w:rsidRDefault="00554317" w:rsidP="00A03DC6">
      <w:pPr>
        <w:spacing w:after="0"/>
        <w:ind w:left="10" w:right="0" w:firstLine="0"/>
        <w:rPr>
          <w:color w:val="auto"/>
          <w:sz w:val="22"/>
          <w:szCs w:val="22"/>
        </w:rPr>
      </w:pPr>
    </w:p>
    <w:p w14:paraId="7F0C23F4" w14:textId="0969A146" w:rsidR="00554317" w:rsidRDefault="00327C18" w:rsidP="00A03DC6">
      <w:pPr>
        <w:spacing w:after="0"/>
        <w:ind w:left="10" w:right="0" w:firstLine="0"/>
      </w:pPr>
      <w:r w:rsidRPr="00327C18">
        <w:rPr>
          <w:b/>
          <w:bCs/>
        </w:rPr>
        <w:t>P/2026/0156/HHFP</w:t>
      </w:r>
      <w:r>
        <w:t xml:space="preserve"> </w:t>
      </w:r>
      <w:r>
        <w:t xml:space="preserve">- </w:t>
      </w:r>
      <w:r>
        <w:t xml:space="preserve">Billinge </w:t>
      </w:r>
      <w:r>
        <w:t>a</w:t>
      </w:r>
      <w:r>
        <w:t>nd Seneley Green Ward 7 Wells Avenue Billinge St Helens WN5 7NN Ground floor side extension to form toilet</w:t>
      </w:r>
    </w:p>
    <w:p w14:paraId="65430685" w14:textId="77777777" w:rsidR="00327C18" w:rsidRDefault="00327C18" w:rsidP="00A03DC6">
      <w:pPr>
        <w:spacing w:after="0"/>
        <w:ind w:left="10" w:right="0" w:firstLine="0"/>
        <w:rPr>
          <w:color w:val="auto"/>
          <w:sz w:val="22"/>
          <w:szCs w:val="22"/>
        </w:rPr>
      </w:pPr>
    </w:p>
    <w:p w14:paraId="4C2A8D8C" w14:textId="7F29AA16" w:rsidR="00327C18" w:rsidRDefault="0091563A" w:rsidP="00A03DC6">
      <w:pPr>
        <w:spacing w:after="0"/>
        <w:ind w:left="10" w:right="0" w:firstLine="0"/>
      </w:pPr>
      <w:r w:rsidRPr="0091563A">
        <w:rPr>
          <w:b/>
          <w:bCs/>
        </w:rPr>
        <w:t>P/2026/0163/FUL</w:t>
      </w:r>
      <w:r>
        <w:t xml:space="preserve"> Billinge </w:t>
      </w:r>
      <w:r>
        <w:t>a</w:t>
      </w:r>
      <w:r>
        <w:t>nd Seneley Green Ward Billinge Library 51 Main Street Billinge St Helens WN5 7HA Demolition of vacant library building and erection of part two storey, part single storey dental practice building with associated alterations to parking and landscaping.</w:t>
      </w:r>
    </w:p>
    <w:p w14:paraId="4C88DA03" w14:textId="77777777" w:rsidR="0091563A" w:rsidRDefault="0091563A" w:rsidP="00A03DC6">
      <w:pPr>
        <w:spacing w:after="0"/>
        <w:ind w:left="10" w:right="0" w:firstLine="0"/>
        <w:rPr>
          <w:color w:val="auto"/>
          <w:sz w:val="22"/>
          <w:szCs w:val="22"/>
        </w:rPr>
      </w:pPr>
    </w:p>
    <w:p w14:paraId="520C5D06" w14:textId="3B969CE9" w:rsidR="00A974D0" w:rsidRDefault="0006153E" w:rsidP="00B9044C">
      <w:pPr>
        <w:spacing w:after="0"/>
        <w:ind w:left="10" w:right="0" w:firstLine="0"/>
        <w:rPr>
          <w:b/>
          <w:bCs/>
          <w:color w:val="auto"/>
        </w:rPr>
      </w:pPr>
      <w:r w:rsidRPr="0006153E">
        <w:rPr>
          <w:b/>
          <w:bCs/>
        </w:rPr>
        <w:t>P/2026/0168/HHFP</w:t>
      </w:r>
      <w:r>
        <w:t xml:space="preserve"> Billinge </w:t>
      </w:r>
      <w:r>
        <w:t>a</w:t>
      </w:r>
      <w:r>
        <w:t xml:space="preserve">nd Seneley Green Ward 64 Ashfield Crescent Billinge St Helens WN5 7TE Erection of a </w:t>
      </w:r>
      <w:r>
        <w:t>first-floor</w:t>
      </w:r>
      <w:r>
        <w:t xml:space="preserve"> rear extension, conversion of existing garage to a habitable room along with the installation of new first floor front and side windows</w:t>
      </w:r>
    </w:p>
    <w:p w14:paraId="6A96A337" w14:textId="77777777" w:rsidR="00A974D0" w:rsidRDefault="00A974D0" w:rsidP="003B2D4B">
      <w:pPr>
        <w:pStyle w:val="NormalWeb"/>
        <w:spacing w:after="0"/>
        <w:ind w:left="20"/>
        <w:rPr>
          <w:rFonts w:ascii="Calibri" w:hAnsi="Calibri" w:cs="Calibri"/>
          <w:b/>
          <w:bCs/>
          <w:color w:val="auto"/>
        </w:rPr>
      </w:pPr>
    </w:p>
    <w:p w14:paraId="4F1E4CE8" w14:textId="3F59942F" w:rsidR="00AF6EDD" w:rsidRPr="00E8553E" w:rsidRDefault="00093894" w:rsidP="003B2D4B">
      <w:pPr>
        <w:pStyle w:val="NormalWeb"/>
        <w:spacing w:after="0"/>
        <w:ind w:left="20"/>
        <w:rPr>
          <w:rFonts w:ascii="Calibri" w:hAnsi="Calibri" w:cs="Calibri"/>
        </w:rPr>
      </w:pPr>
      <w:r>
        <w:rPr>
          <w:rFonts w:ascii="Calibri" w:hAnsi="Calibri" w:cs="Calibri"/>
          <w:b/>
          <w:bCs/>
          <w:color w:val="auto"/>
        </w:rPr>
        <w:t>1</w:t>
      </w:r>
      <w:r w:rsidR="007C500B">
        <w:rPr>
          <w:rFonts w:ascii="Calibri" w:hAnsi="Calibri" w:cs="Calibri"/>
          <w:b/>
          <w:bCs/>
          <w:color w:val="auto"/>
        </w:rPr>
        <w:t>1</w:t>
      </w:r>
      <w:r w:rsidR="00544568" w:rsidRPr="00E8553E">
        <w:rPr>
          <w:rFonts w:ascii="Calibri" w:hAnsi="Calibri" w:cs="Calibri"/>
          <w:b/>
          <w:bCs/>
          <w:color w:val="auto"/>
        </w:rPr>
        <w:t xml:space="preserve">. </w:t>
      </w:r>
      <w:r w:rsidR="00E8553E" w:rsidRPr="00E8553E">
        <w:rPr>
          <w:rStyle w:val="Strong"/>
          <w:rFonts w:ascii="Calibri" w:hAnsi="Calibri" w:cs="Calibri"/>
          <w:u w:val="single"/>
        </w:rPr>
        <w:t>Fire Safety Training</w:t>
      </w:r>
      <w:r w:rsidR="00E8553E" w:rsidRPr="00E8553E">
        <w:rPr>
          <w:rFonts w:ascii="Calibri" w:hAnsi="Calibri" w:cs="Calibri"/>
        </w:rPr>
        <w:br/>
      </w:r>
      <w:r w:rsidR="00E8553E" w:rsidRPr="00E8553E">
        <w:rPr>
          <w:rFonts w:ascii="Calibri" w:hAnsi="Calibri" w:cs="Calibri"/>
          <w:b/>
          <w:bCs/>
        </w:rPr>
        <w:t>To note</w:t>
      </w:r>
      <w:r w:rsidR="00E8553E" w:rsidRPr="00E8553E">
        <w:rPr>
          <w:rFonts w:ascii="Calibri" w:hAnsi="Calibri" w:cs="Calibri"/>
        </w:rPr>
        <w:t xml:space="preserve"> that fire safety training has been completed and attended by the Clerk and two members of staff of Appleton Parish Council, and that the training was very well received by all staff.</w:t>
      </w:r>
    </w:p>
    <w:p w14:paraId="3468868E" w14:textId="77777777" w:rsidR="001D5FCE" w:rsidRPr="00FA0C28" w:rsidRDefault="001D5FCE" w:rsidP="00544568">
      <w:pPr>
        <w:pStyle w:val="NormalWeb"/>
        <w:spacing w:after="0"/>
        <w:ind w:left="20"/>
        <w:rPr>
          <w:rFonts w:ascii="Calibri" w:hAnsi="Calibri" w:cs="Calibri"/>
          <w:sz w:val="22"/>
          <w:szCs w:val="22"/>
        </w:rPr>
      </w:pPr>
    </w:p>
    <w:p w14:paraId="542456A4" w14:textId="471406C2" w:rsidR="00F05E09" w:rsidRPr="00F83AAF" w:rsidRDefault="00684B20" w:rsidP="00263B04">
      <w:pPr>
        <w:spacing w:after="0"/>
        <w:ind w:left="0" w:right="0" w:firstLine="0"/>
      </w:pPr>
      <w:r w:rsidRPr="00F83AAF">
        <w:rPr>
          <w:b/>
          <w:bCs/>
        </w:rPr>
        <w:t>1</w:t>
      </w:r>
      <w:r w:rsidR="007C500B">
        <w:rPr>
          <w:b/>
          <w:bCs/>
        </w:rPr>
        <w:t>2</w:t>
      </w:r>
      <w:r w:rsidR="00116FD6" w:rsidRPr="00F83AAF">
        <w:rPr>
          <w:b/>
          <w:bCs/>
        </w:rPr>
        <w:t xml:space="preserve">. </w:t>
      </w:r>
      <w:r w:rsidR="00116FD6" w:rsidRPr="00F83AAF">
        <w:rPr>
          <w:b/>
          <w:bCs/>
          <w:u w:val="single"/>
        </w:rPr>
        <w:t>Public Hall Reading Room</w:t>
      </w:r>
      <w:r w:rsidR="00116FD6" w:rsidRPr="00F83AAF">
        <w:br/>
      </w:r>
      <w:r w:rsidR="00116FD6" w:rsidRPr="00F83AAF">
        <w:rPr>
          <w:b/>
          <w:bCs/>
        </w:rPr>
        <w:t>To consider</w:t>
      </w:r>
      <w:r w:rsidR="00116FD6" w:rsidRPr="00F83AAF">
        <w:t xml:space="preserve"> any updates on the Public Hall Reading Room.</w:t>
      </w:r>
    </w:p>
    <w:p w14:paraId="2484D234" w14:textId="77777777" w:rsidR="00711E83" w:rsidRPr="00F83AAF" w:rsidRDefault="00711E83" w:rsidP="00263B04">
      <w:pPr>
        <w:spacing w:after="0"/>
        <w:ind w:left="0" w:right="0" w:firstLine="0"/>
        <w:rPr>
          <w:b/>
          <w:bCs/>
        </w:rPr>
      </w:pPr>
    </w:p>
    <w:p w14:paraId="77590638" w14:textId="44401E90" w:rsidR="004B3264" w:rsidRDefault="00544568" w:rsidP="00116FD6">
      <w:pPr>
        <w:spacing w:after="0"/>
        <w:ind w:left="0" w:right="0" w:firstLine="0"/>
      </w:pPr>
      <w:r w:rsidRPr="00F83AAF">
        <w:rPr>
          <w:b/>
          <w:bCs/>
        </w:rPr>
        <w:t>1</w:t>
      </w:r>
      <w:r w:rsidR="007C500B">
        <w:rPr>
          <w:b/>
          <w:bCs/>
        </w:rPr>
        <w:t>3</w:t>
      </w:r>
      <w:r w:rsidR="00116FD6" w:rsidRPr="00F83AAF">
        <w:rPr>
          <w:b/>
          <w:bCs/>
        </w:rPr>
        <w:t xml:space="preserve">. </w:t>
      </w:r>
      <w:r w:rsidR="00116FD6" w:rsidRPr="00F83AAF">
        <w:rPr>
          <w:b/>
          <w:bCs/>
          <w:u w:val="single"/>
        </w:rPr>
        <w:t>Reports from Parish Council Representatives</w:t>
      </w:r>
      <w:r w:rsidR="00116FD6" w:rsidRPr="00F83AAF">
        <w:rPr>
          <w:b/>
          <w:bCs/>
          <w:u w:val="single"/>
        </w:rPr>
        <w:br/>
      </w:r>
      <w:r w:rsidR="00116FD6" w:rsidRPr="00F83AAF">
        <w:rPr>
          <w:b/>
          <w:bCs/>
        </w:rPr>
        <w:t>To consider</w:t>
      </w:r>
      <w:r w:rsidR="00116FD6" w:rsidRPr="00F83AAF">
        <w:t xml:space="preserve"> reports from parish council representatives on committees, working groups, and outside bodies.</w:t>
      </w:r>
    </w:p>
    <w:p w14:paraId="7EBEE1D5" w14:textId="77777777" w:rsidR="00D53EB8" w:rsidRPr="00F83AAF" w:rsidRDefault="00D53EB8" w:rsidP="00116FD6">
      <w:pPr>
        <w:spacing w:after="0"/>
        <w:ind w:left="0" w:right="0" w:firstLine="0"/>
      </w:pPr>
    </w:p>
    <w:p w14:paraId="387AE6BA" w14:textId="60D0B490" w:rsidR="00C61E54" w:rsidRPr="00F83AAF" w:rsidRDefault="00E0433E" w:rsidP="006F074B">
      <w:pPr>
        <w:spacing w:after="0"/>
        <w:ind w:left="0" w:right="0"/>
      </w:pPr>
      <w:r w:rsidRPr="00F83AAF">
        <w:rPr>
          <w:b/>
          <w:bCs/>
        </w:rPr>
        <w:t>1</w:t>
      </w:r>
      <w:r w:rsidR="007C500B">
        <w:rPr>
          <w:b/>
          <w:bCs/>
        </w:rPr>
        <w:t>4</w:t>
      </w:r>
      <w:r w:rsidR="00116FD6" w:rsidRPr="00F83AAF">
        <w:rPr>
          <w:b/>
          <w:bCs/>
        </w:rPr>
        <w:t xml:space="preserve">. </w:t>
      </w:r>
      <w:r w:rsidR="00116FD6" w:rsidRPr="00F83AAF">
        <w:rPr>
          <w:b/>
          <w:bCs/>
          <w:u w:val="single"/>
        </w:rPr>
        <w:t>Reports and Correspondence (Information Only)</w:t>
      </w:r>
      <w:r w:rsidR="00116FD6" w:rsidRPr="00F83AAF">
        <w:rPr>
          <w:b/>
          <w:bCs/>
        </w:rPr>
        <w:br/>
        <w:t xml:space="preserve">To receive </w:t>
      </w:r>
      <w:r w:rsidR="00116FD6" w:rsidRPr="00F83AAF">
        <w:t>the</w:t>
      </w:r>
      <w:r w:rsidR="00116FD6" w:rsidRPr="00F83AAF">
        <w:rPr>
          <w:b/>
          <w:bCs/>
        </w:rPr>
        <w:t xml:space="preserve"> </w:t>
      </w:r>
      <w:r w:rsidR="00116FD6" w:rsidRPr="00F83AAF">
        <w:t>Police Report and any other correspondence for information.</w:t>
      </w:r>
    </w:p>
    <w:p w14:paraId="7654F02B" w14:textId="77777777" w:rsidR="00E26E97" w:rsidRPr="00F83AAF" w:rsidRDefault="00E26E97" w:rsidP="006F074B">
      <w:pPr>
        <w:spacing w:after="0"/>
        <w:ind w:left="0" w:right="0"/>
      </w:pPr>
    </w:p>
    <w:p w14:paraId="7CF3B5C9" w14:textId="7AFCCD8E" w:rsidR="00452D56" w:rsidRPr="00F83AAF" w:rsidRDefault="00E0433E" w:rsidP="005F7023">
      <w:pPr>
        <w:spacing w:after="0"/>
        <w:ind w:left="0" w:right="0"/>
        <w:rPr>
          <w:b/>
          <w:bCs/>
          <w:u w:val="single"/>
        </w:rPr>
      </w:pPr>
      <w:r w:rsidRPr="00F83AAF">
        <w:rPr>
          <w:b/>
          <w:bCs/>
        </w:rPr>
        <w:t>1</w:t>
      </w:r>
      <w:r w:rsidR="007C500B">
        <w:rPr>
          <w:b/>
          <w:bCs/>
        </w:rPr>
        <w:t>5</w:t>
      </w:r>
      <w:r w:rsidR="00116FD6" w:rsidRPr="00F83AAF">
        <w:rPr>
          <w:b/>
          <w:bCs/>
        </w:rPr>
        <w:t xml:space="preserve">. </w:t>
      </w:r>
      <w:r w:rsidR="00116FD6" w:rsidRPr="00F83AAF">
        <w:rPr>
          <w:b/>
          <w:bCs/>
          <w:u w:val="single"/>
        </w:rPr>
        <w:t>Date and Time of Next Meetings</w:t>
      </w:r>
    </w:p>
    <w:p w14:paraId="215F144D" w14:textId="4C74EB4A" w:rsidR="007D0DDF" w:rsidRPr="00F83AAF" w:rsidRDefault="00116FD6" w:rsidP="005F7023">
      <w:pPr>
        <w:spacing w:after="0"/>
        <w:ind w:left="0" w:right="0"/>
      </w:pPr>
      <w:r w:rsidRPr="00F83AAF">
        <w:rPr>
          <w:b/>
          <w:bCs/>
        </w:rPr>
        <w:t xml:space="preserve">To confirm </w:t>
      </w:r>
      <w:r w:rsidRPr="00F83AAF">
        <w:t>the date and time of the next meeting(s)</w:t>
      </w:r>
      <w:r w:rsidR="00106F2C">
        <w:t xml:space="preserve"> </w:t>
      </w:r>
      <w:r w:rsidR="00106F2C" w:rsidRPr="006E4187">
        <w:rPr>
          <w:b/>
          <w:bCs/>
        </w:rPr>
        <w:t>Monday 18</w:t>
      </w:r>
      <w:r w:rsidR="00106F2C" w:rsidRPr="006E4187">
        <w:rPr>
          <w:b/>
          <w:bCs/>
          <w:vertAlign w:val="superscript"/>
        </w:rPr>
        <w:t>th</w:t>
      </w:r>
      <w:r w:rsidR="00106F2C" w:rsidRPr="006E4187">
        <w:rPr>
          <w:b/>
          <w:bCs/>
        </w:rPr>
        <w:t xml:space="preserve"> May 2026</w:t>
      </w:r>
      <w:r w:rsidR="006E4187" w:rsidRPr="006E4187">
        <w:rPr>
          <w:b/>
          <w:bCs/>
        </w:rPr>
        <w:t xml:space="preserve"> 7PM</w:t>
      </w:r>
      <w:r w:rsidRPr="00F83AAF">
        <w:t>.</w:t>
      </w:r>
    </w:p>
    <w:p w14:paraId="4A44AB19" w14:textId="77777777" w:rsidR="00452D56" w:rsidRPr="00F83AAF" w:rsidRDefault="00452D56" w:rsidP="005F7023">
      <w:pPr>
        <w:spacing w:after="0"/>
        <w:ind w:left="0" w:right="0"/>
        <w:rPr>
          <w:b/>
          <w:bCs/>
        </w:rPr>
      </w:pPr>
    </w:p>
    <w:p w14:paraId="7D0494A2" w14:textId="77777777" w:rsidR="007D5EBD" w:rsidRPr="00F83AAF" w:rsidRDefault="007D5EBD" w:rsidP="005F7023">
      <w:pPr>
        <w:spacing w:after="0"/>
        <w:ind w:left="0" w:right="0"/>
        <w:rPr>
          <w:b/>
          <w:bCs/>
        </w:rPr>
      </w:pPr>
    </w:p>
    <w:p w14:paraId="7755FA84" w14:textId="03E5846D" w:rsidR="007D5EBD" w:rsidRPr="00F83AAF" w:rsidRDefault="002F13E7" w:rsidP="005F7023">
      <w:pPr>
        <w:spacing w:after="0"/>
        <w:ind w:left="0" w:right="0"/>
        <w:rPr>
          <w:b/>
          <w:bCs/>
        </w:rPr>
      </w:pPr>
      <w:r w:rsidRPr="00F83AAF">
        <w:rPr>
          <w:b/>
          <w:bCs/>
        </w:rPr>
        <w:t>Sign</w:t>
      </w:r>
      <w:r w:rsidR="00406821" w:rsidRPr="00F83AAF">
        <w:rPr>
          <w:b/>
          <w:bCs/>
        </w:rPr>
        <w:t>ed</w:t>
      </w:r>
      <w:r w:rsidRPr="00F83AAF">
        <w:rPr>
          <w:b/>
          <w:bCs/>
        </w:rPr>
        <w:t>:</w:t>
      </w:r>
      <w:r w:rsidR="00977384" w:rsidRPr="00F83AAF">
        <w:rPr>
          <w:b/>
          <w:bCs/>
        </w:rPr>
        <w:t xml:space="preserve"> Karen Newton</w:t>
      </w:r>
      <w:r w:rsidRPr="00F83AAF">
        <w:rPr>
          <w:b/>
          <w:bCs/>
        </w:rPr>
        <w:t xml:space="preserve">                                                                                      </w:t>
      </w:r>
      <w:r w:rsidR="00977384" w:rsidRPr="00F83AAF">
        <w:rPr>
          <w:b/>
          <w:bCs/>
        </w:rPr>
        <w:t xml:space="preserve">          </w:t>
      </w:r>
      <w:r w:rsidRPr="00F83AAF">
        <w:rPr>
          <w:b/>
          <w:bCs/>
        </w:rPr>
        <w:t xml:space="preserve">   Date </w:t>
      </w:r>
      <w:r w:rsidR="00711E83" w:rsidRPr="00F83AAF">
        <w:rPr>
          <w:b/>
          <w:bCs/>
        </w:rPr>
        <w:t>1</w:t>
      </w:r>
      <w:r w:rsidR="00F0051A">
        <w:rPr>
          <w:b/>
          <w:bCs/>
        </w:rPr>
        <w:t>5</w:t>
      </w:r>
      <w:r w:rsidRPr="00F83AAF">
        <w:rPr>
          <w:b/>
          <w:bCs/>
        </w:rPr>
        <w:t>/</w:t>
      </w:r>
      <w:r w:rsidR="00711E83" w:rsidRPr="00F83AAF">
        <w:rPr>
          <w:b/>
          <w:bCs/>
        </w:rPr>
        <w:t>0</w:t>
      </w:r>
      <w:r w:rsidR="003C760D" w:rsidRPr="00F83AAF">
        <w:rPr>
          <w:b/>
          <w:bCs/>
        </w:rPr>
        <w:t>4</w:t>
      </w:r>
      <w:r w:rsidRPr="00F83AAF">
        <w:rPr>
          <w:b/>
          <w:bCs/>
        </w:rPr>
        <w:t>/202</w:t>
      </w:r>
      <w:r w:rsidR="00711E83" w:rsidRPr="00F83AAF">
        <w:rPr>
          <w:b/>
          <w:bCs/>
        </w:rPr>
        <w:t>6</w:t>
      </w:r>
    </w:p>
    <w:p w14:paraId="5E030356" w14:textId="77777777" w:rsidR="007D0DDF" w:rsidRPr="00F83AAF" w:rsidRDefault="007D0DDF" w:rsidP="005F7023">
      <w:pPr>
        <w:spacing w:after="0"/>
        <w:ind w:left="0" w:right="0"/>
        <w:rPr>
          <w:b/>
          <w:bCs/>
        </w:rPr>
      </w:pPr>
    </w:p>
    <w:p w14:paraId="0C81D600" w14:textId="77777777" w:rsidR="007D0DDF" w:rsidRPr="00F83AAF" w:rsidRDefault="007D0DDF" w:rsidP="005F7023">
      <w:pPr>
        <w:spacing w:after="0"/>
        <w:ind w:left="0" w:right="0"/>
        <w:rPr>
          <w:b/>
          <w:bCs/>
        </w:rPr>
      </w:pPr>
    </w:p>
    <w:p w14:paraId="65BFCC2F" w14:textId="72551A25" w:rsidR="00A61B04" w:rsidRPr="00F83AAF" w:rsidRDefault="007D0DDF" w:rsidP="004B05BC">
      <w:pPr>
        <w:spacing w:after="0"/>
        <w:ind w:left="0" w:right="0"/>
        <w:jc w:val="center"/>
        <w:rPr>
          <w:bCs/>
        </w:rPr>
      </w:pPr>
      <w:r w:rsidRPr="00F83AAF">
        <w:t xml:space="preserve">Press </w:t>
      </w:r>
      <w:r w:rsidR="00A57121" w:rsidRPr="00F83AAF">
        <w:t>and public are</w:t>
      </w:r>
      <w:r w:rsidR="004B05BC" w:rsidRPr="00F83AAF">
        <w:t xml:space="preserve"> </w:t>
      </w:r>
      <w:r w:rsidR="00A57121" w:rsidRPr="00F83AAF">
        <w:t>welcome to attend.</w:t>
      </w:r>
    </w:p>
    <w:sectPr w:rsidR="00A61B04" w:rsidRPr="00F83AAF">
      <w:footerReference w:type="default" r:id="rId9"/>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F46AD" w14:textId="77777777" w:rsidR="006A6BA6" w:rsidRDefault="006A6BA6" w:rsidP="002F13E7">
      <w:pPr>
        <w:spacing w:after="0" w:line="240" w:lineRule="auto"/>
      </w:pPr>
      <w:r>
        <w:separator/>
      </w:r>
    </w:p>
  </w:endnote>
  <w:endnote w:type="continuationSeparator" w:id="0">
    <w:p w14:paraId="7D7FC5B7" w14:textId="77777777" w:rsidR="006A6BA6" w:rsidRDefault="006A6BA6"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DAB3" w14:textId="77777777" w:rsidR="006A6BA6" w:rsidRDefault="006A6BA6" w:rsidP="002F13E7">
      <w:pPr>
        <w:spacing w:after="0" w:line="240" w:lineRule="auto"/>
      </w:pPr>
      <w:r>
        <w:separator/>
      </w:r>
    </w:p>
  </w:footnote>
  <w:footnote w:type="continuationSeparator" w:id="0">
    <w:p w14:paraId="63D9E4AB" w14:textId="77777777" w:rsidR="006A6BA6" w:rsidRDefault="006A6BA6" w:rsidP="002F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4D46"/>
    <w:multiLevelType w:val="multilevel"/>
    <w:tmpl w:val="56F2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D44D4"/>
    <w:multiLevelType w:val="multilevel"/>
    <w:tmpl w:val="6AAA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24174B7"/>
    <w:multiLevelType w:val="multilevel"/>
    <w:tmpl w:val="E36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280495">
    <w:abstractNumId w:val="2"/>
  </w:num>
  <w:num w:numId="2" w16cid:durableId="791243846">
    <w:abstractNumId w:val="0"/>
  </w:num>
  <w:num w:numId="3" w16cid:durableId="425737623">
    <w:abstractNumId w:val="1"/>
  </w:num>
  <w:num w:numId="4" w16cid:durableId="16697530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341B"/>
    <w:rsid w:val="0000599B"/>
    <w:rsid w:val="000138F8"/>
    <w:rsid w:val="00022A1D"/>
    <w:rsid w:val="00022A42"/>
    <w:rsid w:val="000260DC"/>
    <w:rsid w:val="00033A3C"/>
    <w:rsid w:val="00051AF6"/>
    <w:rsid w:val="0006153E"/>
    <w:rsid w:val="00062D5F"/>
    <w:rsid w:val="00063BB0"/>
    <w:rsid w:val="00065BA2"/>
    <w:rsid w:val="00066CDA"/>
    <w:rsid w:val="000677C5"/>
    <w:rsid w:val="00067A90"/>
    <w:rsid w:val="000719BF"/>
    <w:rsid w:val="0007695E"/>
    <w:rsid w:val="0008039E"/>
    <w:rsid w:val="00083E13"/>
    <w:rsid w:val="00093894"/>
    <w:rsid w:val="0009741E"/>
    <w:rsid w:val="000A2C9A"/>
    <w:rsid w:val="000C59C5"/>
    <w:rsid w:val="000D0445"/>
    <w:rsid w:val="000D0B1E"/>
    <w:rsid w:val="000D4022"/>
    <w:rsid w:val="000E0EE3"/>
    <w:rsid w:val="000E7CED"/>
    <w:rsid w:val="000F363B"/>
    <w:rsid w:val="000F54E5"/>
    <w:rsid w:val="001022C0"/>
    <w:rsid w:val="00102B9B"/>
    <w:rsid w:val="00103970"/>
    <w:rsid w:val="001053F2"/>
    <w:rsid w:val="00105F29"/>
    <w:rsid w:val="00106F2C"/>
    <w:rsid w:val="00116FD6"/>
    <w:rsid w:val="00121387"/>
    <w:rsid w:val="0012182B"/>
    <w:rsid w:val="00122D40"/>
    <w:rsid w:val="0013306A"/>
    <w:rsid w:val="001334AB"/>
    <w:rsid w:val="00135244"/>
    <w:rsid w:val="00152DFA"/>
    <w:rsid w:val="00156ED3"/>
    <w:rsid w:val="001577DC"/>
    <w:rsid w:val="00163C90"/>
    <w:rsid w:val="00173422"/>
    <w:rsid w:val="00174635"/>
    <w:rsid w:val="00176C65"/>
    <w:rsid w:val="00177313"/>
    <w:rsid w:val="00180992"/>
    <w:rsid w:val="0018350A"/>
    <w:rsid w:val="001836C9"/>
    <w:rsid w:val="00191EAB"/>
    <w:rsid w:val="00195E15"/>
    <w:rsid w:val="001A3A35"/>
    <w:rsid w:val="001A3C97"/>
    <w:rsid w:val="001B46F5"/>
    <w:rsid w:val="001B676A"/>
    <w:rsid w:val="001C0083"/>
    <w:rsid w:val="001C40F8"/>
    <w:rsid w:val="001C54B4"/>
    <w:rsid w:val="001D21D4"/>
    <w:rsid w:val="001D4BF8"/>
    <w:rsid w:val="001D51FF"/>
    <w:rsid w:val="001D5FCE"/>
    <w:rsid w:val="001D685A"/>
    <w:rsid w:val="001E3DB6"/>
    <w:rsid w:val="001E4BFE"/>
    <w:rsid w:val="001E6635"/>
    <w:rsid w:val="001F022A"/>
    <w:rsid w:val="001F19AE"/>
    <w:rsid w:val="001F3975"/>
    <w:rsid w:val="001F41D3"/>
    <w:rsid w:val="001F7B6A"/>
    <w:rsid w:val="0020190C"/>
    <w:rsid w:val="00221B9C"/>
    <w:rsid w:val="0022545E"/>
    <w:rsid w:val="0022617D"/>
    <w:rsid w:val="0024387F"/>
    <w:rsid w:val="00244AF3"/>
    <w:rsid w:val="00246DFF"/>
    <w:rsid w:val="002544E7"/>
    <w:rsid w:val="002562AA"/>
    <w:rsid w:val="00263B04"/>
    <w:rsid w:val="00275092"/>
    <w:rsid w:val="00280445"/>
    <w:rsid w:val="00297360"/>
    <w:rsid w:val="002A00C3"/>
    <w:rsid w:val="002A0979"/>
    <w:rsid w:val="002A24BB"/>
    <w:rsid w:val="002B53A2"/>
    <w:rsid w:val="002B561A"/>
    <w:rsid w:val="002B699A"/>
    <w:rsid w:val="002D0FA4"/>
    <w:rsid w:val="002D214B"/>
    <w:rsid w:val="002D65E6"/>
    <w:rsid w:val="002E3AD3"/>
    <w:rsid w:val="002E4964"/>
    <w:rsid w:val="002E6925"/>
    <w:rsid w:val="002F13E7"/>
    <w:rsid w:val="00302F72"/>
    <w:rsid w:val="003050A4"/>
    <w:rsid w:val="00310F72"/>
    <w:rsid w:val="00327C18"/>
    <w:rsid w:val="00362B39"/>
    <w:rsid w:val="00374300"/>
    <w:rsid w:val="0038576D"/>
    <w:rsid w:val="00386DBD"/>
    <w:rsid w:val="00393F52"/>
    <w:rsid w:val="003958DF"/>
    <w:rsid w:val="003969FE"/>
    <w:rsid w:val="003A0CE7"/>
    <w:rsid w:val="003A3C42"/>
    <w:rsid w:val="003B2D4B"/>
    <w:rsid w:val="003B68DC"/>
    <w:rsid w:val="003C5A80"/>
    <w:rsid w:val="003C6BFF"/>
    <w:rsid w:val="003C760D"/>
    <w:rsid w:val="003D5D4D"/>
    <w:rsid w:val="003E1247"/>
    <w:rsid w:val="003E2977"/>
    <w:rsid w:val="003E3EAA"/>
    <w:rsid w:val="003F004B"/>
    <w:rsid w:val="003F610B"/>
    <w:rsid w:val="003F669C"/>
    <w:rsid w:val="004016E3"/>
    <w:rsid w:val="00406821"/>
    <w:rsid w:val="004127E1"/>
    <w:rsid w:val="00417A8B"/>
    <w:rsid w:val="00422DBC"/>
    <w:rsid w:val="004317A3"/>
    <w:rsid w:val="00441CDD"/>
    <w:rsid w:val="00445458"/>
    <w:rsid w:val="004470B2"/>
    <w:rsid w:val="00450478"/>
    <w:rsid w:val="0045236F"/>
    <w:rsid w:val="00452D56"/>
    <w:rsid w:val="00452E1C"/>
    <w:rsid w:val="004533A3"/>
    <w:rsid w:val="00456A77"/>
    <w:rsid w:val="004624EF"/>
    <w:rsid w:val="0046740A"/>
    <w:rsid w:val="00473233"/>
    <w:rsid w:val="00480141"/>
    <w:rsid w:val="004803E9"/>
    <w:rsid w:val="004850BF"/>
    <w:rsid w:val="00485FE8"/>
    <w:rsid w:val="00496769"/>
    <w:rsid w:val="004A0A9F"/>
    <w:rsid w:val="004B05BC"/>
    <w:rsid w:val="004B3264"/>
    <w:rsid w:val="004B43A2"/>
    <w:rsid w:val="004B6D82"/>
    <w:rsid w:val="004C015F"/>
    <w:rsid w:val="004C2B2E"/>
    <w:rsid w:val="004C56FB"/>
    <w:rsid w:val="004C58A0"/>
    <w:rsid w:val="004D438B"/>
    <w:rsid w:val="004D6195"/>
    <w:rsid w:val="004E2C41"/>
    <w:rsid w:val="004E42DC"/>
    <w:rsid w:val="004E490F"/>
    <w:rsid w:val="004F32F3"/>
    <w:rsid w:val="00500440"/>
    <w:rsid w:val="005075AC"/>
    <w:rsid w:val="0052496B"/>
    <w:rsid w:val="0052530C"/>
    <w:rsid w:val="00525ED2"/>
    <w:rsid w:val="00530111"/>
    <w:rsid w:val="00532BAF"/>
    <w:rsid w:val="0053350F"/>
    <w:rsid w:val="00541BB3"/>
    <w:rsid w:val="00544568"/>
    <w:rsid w:val="00554317"/>
    <w:rsid w:val="00564BD2"/>
    <w:rsid w:val="005667D9"/>
    <w:rsid w:val="00574085"/>
    <w:rsid w:val="005933D1"/>
    <w:rsid w:val="00596B57"/>
    <w:rsid w:val="005A3BBF"/>
    <w:rsid w:val="005A781C"/>
    <w:rsid w:val="005B3C2B"/>
    <w:rsid w:val="005C44D3"/>
    <w:rsid w:val="005C4861"/>
    <w:rsid w:val="005D187E"/>
    <w:rsid w:val="005D3735"/>
    <w:rsid w:val="005D6AFC"/>
    <w:rsid w:val="005D6E55"/>
    <w:rsid w:val="005E7919"/>
    <w:rsid w:val="005F0F72"/>
    <w:rsid w:val="005F1BFC"/>
    <w:rsid w:val="005F26EF"/>
    <w:rsid w:val="005F5CCF"/>
    <w:rsid w:val="005F7023"/>
    <w:rsid w:val="005F736A"/>
    <w:rsid w:val="005F7D42"/>
    <w:rsid w:val="005F7ED4"/>
    <w:rsid w:val="00603CD0"/>
    <w:rsid w:val="00604E80"/>
    <w:rsid w:val="00605DE5"/>
    <w:rsid w:val="006173C9"/>
    <w:rsid w:val="006179EF"/>
    <w:rsid w:val="00624BBF"/>
    <w:rsid w:val="0063052B"/>
    <w:rsid w:val="00631FAE"/>
    <w:rsid w:val="0063782E"/>
    <w:rsid w:val="00647F4D"/>
    <w:rsid w:val="00653A9B"/>
    <w:rsid w:val="0066241F"/>
    <w:rsid w:val="00667825"/>
    <w:rsid w:val="00670A3F"/>
    <w:rsid w:val="0067669D"/>
    <w:rsid w:val="00677F46"/>
    <w:rsid w:val="00682DFC"/>
    <w:rsid w:val="00682F90"/>
    <w:rsid w:val="00683121"/>
    <w:rsid w:val="00684B20"/>
    <w:rsid w:val="00692126"/>
    <w:rsid w:val="006A1B3F"/>
    <w:rsid w:val="006A6BA6"/>
    <w:rsid w:val="006A72DA"/>
    <w:rsid w:val="006A7FC0"/>
    <w:rsid w:val="006B18DB"/>
    <w:rsid w:val="006B49F3"/>
    <w:rsid w:val="006B55F3"/>
    <w:rsid w:val="006B5F52"/>
    <w:rsid w:val="006C223E"/>
    <w:rsid w:val="006C47C2"/>
    <w:rsid w:val="006C6099"/>
    <w:rsid w:val="006C76F5"/>
    <w:rsid w:val="006C7DF4"/>
    <w:rsid w:val="006E4187"/>
    <w:rsid w:val="006F074B"/>
    <w:rsid w:val="006F31AE"/>
    <w:rsid w:val="006F4157"/>
    <w:rsid w:val="006F7222"/>
    <w:rsid w:val="007016B2"/>
    <w:rsid w:val="00703797"/>
    <w:rsid w:val="00711E83"/>
    <w:rsid w:val="00712EA0"/>
    <w:rsid w:val="0072054E"/>
    <w:rsid w:val="0072561C"/>
    <w:rsid w:val="00734648"/>
    <w:rsid w:val="00736F34"/>
    <w:rsid w:val="00737087"/>
    <w:rsid w:val="00737AF1"/>
    <w:rsid w:val="00740290"/>
    <w:rsid w:val="00742442"/>
    <w:rsid w:val="00750FCD"/>
    <w:rsid w:val="0075162E"/>
    <w:rsid w:val="00751CFF"/>
    <w:rsid w:val="007524CC"/>
    <w:rsid w:val="007544FB"/>
    <w:rsid w:val="00755836"/>
    <w:rsid w:val="00756FBE"/>
    <w:rsid w:val="0075716D"/>
    <w:rsid w:val="00760311"/>
    <w:rsid w:val="007623FA"/>
    <w:rsid w:val="00770C35"/>
    <w:rsid w:val="007868A7"/>
    <w:rsid w:val="00791CB8"/>
    <w:rsid w:val="0079479F"/>
    <w:rsid w:val="007A4B83"/>
    <w:rsid w:val="007A66D5"/>
    <w:rsid w:val="007B4E0E"/>
    <w:rsid w:val="007B53C8"/>
    <w:rsid w:val="007B6BB7"/>
    <w:rsid w:val="007C500B"/>
    <w:rsid w:val="007D0208"/>
    <w:rsid w:val="007D0DDF"/>
    <w:rsid w:val="007D12A7"/>
    <w:rsid w:val="007D1399"/>
    <w:rsid w:val="007D5EBD"/>
    <w:rsid w:val="007E33CF"/>
    <w:rsid w:val="007F21DD"/>
    <w:rsid w:val="008011CC"/>
    <w:rsid w:val="008071B8"/>
    <w:rsid w:val="00807AAE"/>
    <w:rsid w:val="008135A4"/>
    <w:rsid w:val="00813CE8"/>
    <w:rsid w:val="00821F18"/>
    <w:rsid w:val="00826E1A"/>
    <w:rsid w:val="00831FCC"/>
    <w:rsid w:val="0083327B"/>
    <w:rsid w:val="0084381B"/>
    <w:rsid w:val="008617C0"/>
    <w:rsid w:val="00866F27"/>
    <w:rsid w:val="00877DF1"/>
    <w:rsid w:val="00882024"/>
    <w:rsid w:val="0088418D"/>
    <w:rsid w:val="0089126A"/>
    <w:rsid w:val="008915DC"/>
    <w:rsid w:val="0089249A"/>
    <w:rsid w:val="00895A5A"/>
    <w:rsid w:val="008A3928"/>
    <w:rsid w:val="008A6D6C"/>
    <w:rsid w:val="008B1667"/>
    <w:rsid w:val="008C0AA7"/>
    <w:rsid w:val="008D23AE"/>
    <w:rsid w:val="008F256A"/>
    <w:rsid w:val="00901BC3"/>
    <w:rsid w:val="009062CB"/>
    <w:rsid w:val="009150F5"/>
    <w:rsid w:val="0091563A"/>
    <w:rsid w:val="00915D4A"/>
    <w:rsid w:val="00931929"/>
    <w:rsid w:val="00935444"/>
    <w:rsid w:val="00935DAB"/>
    <w:rsid w:val="009440C6"/>
    <w:rsid w:val="00961FEE"/>
    <w:rsid w:val="009702FB"/>
    <w:rsid w:val="009766F8"/>
    <w:rsid w:val="00977384"/>
    <w:rsid w:val="009841A5"/>
    <w:rsid w:val="00990F31"/>
    <w:rsid w:val="009932C0"/>
    <w:rsid w:val="00993D78"/>
    <w:rsid w:val="009D2DA5"/>
    <w:rsid w:val="009D437C"/>
    <w:rsid w:val="009E1291"/>
    <w:rsid w:val="009E4480"/>
    <w:rsid w:val="009E5B6E"/>
    <w:rsid w:val="009F13CA"/>
    <w:rsid w:val="009F232D"/>
    <w:rsid w:val="009F321E"/>
    <w:rsid w:val="009F4AEA"/>
    <w:rsid w:val="00A03DC6"/>
    <w:rsid w:val="00A152B7"/>
    <w:rsid w:val="00A15513"/>
    <w:rsid w:val="00A208BD"/>
    <w:rsid w:val="00A33FB5"/>
    <w:rsid w:val="00A442B3"/>
    <w:rsid w:val="00A44461"/>
    <w:rsid w:val="00A472C6"/>
    <w:rsid w:val="00A53F8C"/>
    <w:rsid w:val="00A56E04"/>
    <w:rsid w:val="00A57121"/>
    <w:rsid w:val="00A61B04"/>
    <w:rsid w:val="00A62C3E"/>
    <w:rsid w:val="00A6701C"/>
    <w:rsid w:val="00A74126"/>
    <w:rsid w:val="00A974D0"/>
    <w:rsid w:val="00AA23DA"/>
    <w:rsid w:val="00AA4ECF"/>
    <w:rsid w:val="00AA62C3"/>
    <w:rsid w:val="00AB0600"/>
    <w:rsid w:val="00AB0768"/>
    <w:rsid w:val="00AC08F6"/>
    <w:rsid w:val="00AC2012"/>
    <w:rsid w:val="00AD0AD0"/>
    <w:rsid w:val="00AD153F"/>
    <w:rsid w:val="00AD3C17"/>
    <w:rsid w:val="00AD4E4E"/>
    <w:rsid w:val="00AD5F50"/>
    <w:rsid w:val="00AE2CF2"/>
    <w:rsid w:val="00AE7E41"/>
    <w:rsid w:val="00AF6EDD"/>
    <w:rsid w:val="00B01068"/>
    <w:rsid w:val="00B016AB"/>
    <w:rsid w:val="00B018A5"/>
    <w:rsid w:val="00B0454D"/>
    <w:rsid w:val="00B20545"/>
    <w:rsid w:val="00B20F2D"/>
    <w:rsid w:val="00B246C2"/>
    <w:rsid w:val="00B342A4"/>
    <w:rsid w:val="00B41829"/>
    <w:rsid w:val="00B46DDF"/>
    <w:rsid w:val="00B4728C"/>
    <w:rsid w:val="00B4757A"/>
    <w:rsid w:val="00B52718"/>
    <w:rsid w:val="00B61C9B"/>
    <w:rsid w:val="00B62167"/>
    <w:rsid w:val="00B6524F"/>
    <w:rsid w:val="00B66215"/>
    <w:rsid w:val="00B6698F"/>
    <w:rsid w:val="00B702D3"/>
    <w:rsid w:val="00B7296A"/>
    <w:rsid w:val="00B73238"/>
    <w:rsid w:val="00B80F39"/>
    <w:rsid w:val="00B817B9"/>
    <w:rsid w:val="00B9044C"/>
    <w:rsid w:val="00BA6D90"/>
    <w:rsid w:val="00BA719C"/>
    <w:rsid w:val="00BC11BC"/>
    <w:rsid w:val="00BC43A4"/>
    <w:rsid w:val="00BD21F4"/>
    <w:rsid w:val="00BE597A"/>
    <w:rsid w:val="00BF3188"/>
    <w:rsid w:val="00BF439F"/>
    <w:rsid w:val="00C02BA9"/>
    <w:rsid w:val="00C03967"/>
    <w:rsid w:val="00C17755"/>
    <w:rsid w:val="00C17970"/>
    <w:rsid w:val="00C23A30"/>
    <w:rsid w:val="00C30197"/>
    <w:rsid w:val="00C31094"/>
    <w:rsid w:val="00C32A04"/>
    <w:rsid w:val="00C330E2"/>
    <w:rsid w:val="00C33C8D"/>
    <w:rsid w:val="00C405F4"/>
    <w:rsid w:val="00C44A5D"/>
    <w:rsid w:val="00C5130B"/>
    <w:rsid w:val="00C52C35"/>
    <w:rsid w:val="00C54A90"/>
    <w:rsid w:val="00C61E54"/>
    <w:rsid w:val="00C64667"/>
    <w:rsid w:val="00C83EA8"/>
    <w:rsid w:val="00C84508"/>
    <w:rsid w:val="00C91F3A"/>
    <w:rsid w:val="00C95A7C"/>
    <w:rsid w:val="00CA1A48"/>
    <w:rsid w:val="00CA4BCB"/>
    <w:rsid w:val="00CB0376"/>
    <w:rsid w:val="00CB1D83"/>
    <w:rsid w:val="00CB473A"/>
    <w:rsid w:val="00CC089F"/>
    <w:rsid w:val="00CD253F"/>
    <w:rsid w:val="00CF19A6"/>
    <w:rsid w:val="00CF3469"/>
    <w:rsid w:val="00CF681C"/>
    <w:rsid w:val="00CF74FF"/>
    <w:rsid w:val="00D00B42"/>
    <w:rsid w:val="00D019A3"/>
    <w:rsid w:val="00D02A99"/>
    <w:rsid w:val="00D05A55"/>
    <w:rsid w:val="00D12FF5"/>
    <w:rsid w:val="00D144E3"/>
    <w:rsid w:val="00D153D6"/>
    <w:rsid w:val="00D166AB"/>
    <w:rsid w:val="00D2083D"/>
    <w:rsid w:val="00D21F9C"/>
    <w:rsid w:val="00D244D2"/>
    <w:rsid w:val="00D32310"/>
    <w:rsid w:val="00D34696"/>
    <w:rsid w:val="00D36478"/>
    <w:rsid w:val="00D36D9A"/>
    <w:rsid w:val="00D40E65"/>
    <w:rsid w:val="00D424C2"/>
    <w:rsid w:val="00D45478"/>
    <w:rsid w:val="00D518FD"/>
    <w:rsid w:val="00D5265F"/>
    <w:rsid w:val="00D53EB8"/>
    <w:rsid w:val="00D60014"/>
    <w:rsid w:val="00D60092"/>
    <w:rsid w:val="00D67C2A"/>
    <w:rsid w:val="00D8562A"/>
    <w:rsid w:val="00DA0023"/>
    <w:rsid w:val="00DA71D7"/>
    <w:rsid w:val="00DA741B"/>
    <w:rsid w:val="00DB0267"/>
    <w:rsid w:val="00DC34FA"/>
    <w:rsid w:val="00DC443E"/>
    <w:rsid w:val="00DC7E3F"/>
    <w:rsid w:val="00DD0763"/>
    <w:rsid w:val="00DD180B"/>
    <w:rsid w:val="00DF06A4"/>
    <w:rsid w:val="00DF1143"/>
    <w:rsid w:val="00E01122"/>
    <w:rsid w:val="00E024F3"/>
    <w:rsid w:val="00E0433E"/>
    <w:rsid w:val="00E06864"/>
    <w:rsid w:val="00E0761D"/>
    <w:rsid w:val="00E07A89"/>
    <w:rsid w:val="00E2476F"/>
    <w:rsid w:val="00E26E97"/>
    <w:rsid w:val="00E32899"/>
    <w:rsid w:val="00E4189A"/>
    <w:rsid w:val="00E45E59"/>
    <w:rsid w:val="00E46D7B"/>
    <w:rsid w:val="00E65BC1"/>
    <w:rsid w:val="00E72BFA"/>
    <w:rsid w:val="00E8553E"/>
    <w:rsid w:val="00E90248"/>
    <w:rsid w:val="00E90E30"/>
    <w:rsid w:val="00EA0424"/>
    <w:rsid w:val="00EA19D2"/>
    <w:rsid w:val="00EA3E11"/>
    <w:rsid w:val="00ED05A4"/>
    <w:rsid w:val="00ED4DB7"/>
    <w:rsid w:val="00EE17F2"/>
    <w:rsid w:val="00F0051A"/>
    <w:rsid w:val="00F00D68"/>
    <w:rsid w:val="00F05E09"/>
    <w:rsid w:val="00F162C7"/>
    <w:rsid w:val="00F2011A"/>
    <w:rsid w:val="00F23A9F"/>
    <w:rsid w:val="00F2760F"/>
    <w:rsid w:val="00F301C4"/>
    <w:rsid w:val="00F31445"/>
    <w:rsid w:val="00F31853"/>
    <w:rsid w:val="00F34310"/>
    <w:rsid w:val="00F454F6"/>
    <w:rsid w:val="00F5568B"/>
    <w:rsid w:val="00F705B5"/>
    <w:rsid w:val="00F710A4"/>
    <w:rsid w:val="00F71751"/>
    <w:rsid w:val="00F8075F"/>
    <w:rsid w:val="00F82220"/>
    <w:rsid w:val="00F835E2"/>
    <w:rsid w:val="00F83A12"/>
    <w:rsid w:val="00F83AAF"/>
    <w:rsid w:val="00F918B4"/>
    <w:rsid w:val="00FA0C28"/>
    <w:rsid w:val="00FA1322"/>
    <w:rsid w:val="00FA171B"/>
    <w:rsid w:val="00FA511F"/>
    <w:rsid w:val="00FA7A80"/>
    <w:rsid w:val="00FB2BEE"/>
    <w:rsid w:val="00FB4F7E"/>
    <w:rsid w:val="00FC6229"/>
    <w:rsid w:val="00FD3481"/>
    <w:rsid w:val="00FD4219"/>
    <w:rsid w:val="00FE2BDE"/>
    <w:rsid w:val="00FE32BF"/>
    <w:rsid w:val="00FE3637"/>
    <w:rsid w:val="00FE468F"/>
    <w:rsid w:val="00FE7E52"/>
    <w:rsid w:val="00FF105C"/>
    <w:rsid w:val="00FF6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23A8"/>
  <w15:docId w15:val="{E45DE132-038B-4005-8A43-1DB2753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1"/>
      </w:numPr>
      <w:spacing w:after="20" w:line="259" w:lineRule="auto"/>
      <w:ind w:left="283"/>
      <w:outlineLvl w:val="0"/>
    </w:pPr>
    <w:rPr>
      <w:rFonts w:ascii="Calibri" w:eastAsia="Calibri" w:hAnsi="Calibri" w:cs="Calibri"/>
      <w:b/>
      <w:color w:val="000000"/>
    </w:rPr>
  </w:style>
  <w:style w:type="paragraph" w:styleId="Heading3">
    <w:name w:val="heading 3"/>
    <w:basedOn w:val="Normal"/>
    <w:next w:val="Normal"/>
    <w:link w:val="Heading3Char"/>
    <w:uiPriority w:val="9"/>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C17970"/>
    <w:rPr>
      <w:b/>
      <w:bCs/>
    </w:rPr>
  </w:style>
  <w:style w:type="character" w:styleId="Emphasis">
    <w:name w:val="Emphasis"/>
    <w:basedOn w:val="DefaultParagraphFont"/>
    <w:uiPriority w:val="20"/>
    <w:qFormat/>
    <w:rsid w:val="00065B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Billinge Parish Council</cp:lastModifiedBy>
  <cp:revision>2</cp:revision>
  <cp:lastPrinted>2026-03-13T11:49:00Z</cp:lastPrinted>
  <dcterms:created xsi:type="dcterms:W3CDTF">2026-04-15T14:56:00Z</dcterms:created>
  <dcterms:modified xsi:type="dcterms:W3CDTF">2026-04-15T14:56:00Z</dcterms:modified>
</cp:coreProperties>
</file>